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A8" w:rsidRDefault="000A41E7">
      <w:pPr>
        <w:spacing w:after="0" w:line="259" w:lineRule="auto"/>
        <w:ind w:left="474" w:firstLine="0"/>
        <w:jc w:val="center"/>
      </w:pPr>
      <w:bookmarkStart w:id="0" w:name="_GoBack"/>
      <w:bookmarkEnd w:id="0"/>
      <w:r>
        <w:rPr>
          <w:b/>
          <w:noProof/>
          <w:sz w:val="24"/>
        </w:rPr>
        <w:drawing>
          <wp:inline distT="0" distB="0" distL="0" distR="0">
            <wp:extent cx="2093306" cy="549437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Compas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825" cy="58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10EB">
        <w:rPr>
          <w:b/>
          <w:sz w:val="24"/>
        </w:rPr>
        <w:t xml:space="preserve"> </w:t>
      </w:r>
    </w:p>
    <w:p w:rsidR="000A41E7" w:rsidRDefault="000A41E7">
      <w:pPr>
        <w:spacing w:after="0" w:line="259" w:lineRule="auto"/>
        <w:ind w:left="434"/>
        <w:jc w:val="center"/>
        <w:rPr>
          <w:b/>
          <w:sz w:val="24"/>
        </w:rPr>
      </w:pPr>
    </w:p>
    <w:p w:rsidR="00674DA8" w:rsidRDefault="002010EB">
      <w:pPr>
        <w:spacing w:after="0" w:line="259" w:lineRule="auto"/>
        <w:ind w:left="434"/>
        <w:jc w:val="center"/>
      </w:pPr>
      <w:r>
        <w:rPr>
          <w:b/>
          <w:sz w:val="24"/>
        </w:rPr>
        <w:t xml:space="preserve">Governance Committee </w:t>
      </w:r>
      <w:r w:rsidR="00E31523">
        <w:rPr>
          <w:b/>
          <w:sz w:val="24"/>
        </w:rPr>
        <w:t>Agenda</w:t>
      </w:r>
    </w:p>
    <w:p w:rsidR="00674DA8" w:rsidRDefault="00D97256">
      <w:pPr>
        <w:spacing w:after="0" w:line="259" w:lineRule="auto"/>
        <w:ind w:left="434" w:right="6"/>
        <w:jc w:val="center"/>
      </w:pPr>
      <w:r>
        <w:rPr>
          <w:b/>
          <w:sz w:val="24"/>
        </w:rPr>
        <w:t>January 13, 2026</w:t>
      </w:r>
    </w:p>
    <w:p w:rsidR="00674DA8" w:rsidRDefault="00BC1136">
      <w:pPr>
        <w:spacing w:after="0" w:line="259" w:lineRule="auto"/>
        <w:ind w:left="434"/>
        <w:jc w:val="center"/>
        <w:rPr>
          <w:b/>
          <w:sz w:val="24"/>
        </w:rPr>
      </w:pPr>
      <w:r>
        <w:rPr>
          <w:b/>
          <w:sz w:val="24"/>
        </w:rPr>
        <w:t>4:00 – 5:</w:t>
      </w:r>
      <w:r w:rsidR="00867197">
        <w:rPr>
          <w:b/>
          <w:sz w:val="24"/>
        </w:rPr>
        <w:t>0</w:t>
      </w:r>
      <w:r>
        <w:rPr>
          <w:b/>
          <w:sz w:val="24"/>
        </w:rPr>
        <w:t>0 p</w:t>
      </w:r>
      <w:r w:rsidR="00CC64F7">
        <w:rPr>
          <w:b/>
          <w:sz w:val="24"/>
        </w:rPr>
        <w:t>.m.</w:t>
      </w:r>
    </w:p>
    <w:p w:rsidR="002010EB" w:rsidRPr="006E743A" w:rsidRDefault="002010EB" w:rsidP="00E31523">
      <w:pPr>
        <w:spacing w:after="0" w:line="259" w:lineRule="auto"/>
        <w:ind w:left="0" w:firstLine="0"/>
        <w:rPr>
          <w:sz w:val="24"/>
          <w:szCs w:val="24"/>
        </w:rPr>
      </w:pPr>
    </w:p>
    <w:p w:rsidR="008D782A" w:rsidRDefault="008D782A" w:rsidP="002010EB">
      <w:pPr>
        <w:pStyle w:val="Heading1"/>
      </w:pPr>
      <w:r>
        <w:t>Welcome/Land Acknowledgement</w:t>
      </w:r>
    </w:p>
    <w:p w:rsidR="009F7723" w:rsidRDefault="00CC64F7" w:rsidP="002E5FE3">
      <w:pPr>
        <w:ind w:left="720" w:firstLine="0"/>
      </w:pPr>
      <w:r>
        <w:t xml:space="preserve">Kim </w:t>
      </w:r>
      <w:r w:rsidR="002214A6">
        <w:t>welcomed all to the meeting</w:t>
      </w:r>
      <w:r w:rsidR="00CA4407">
        <w:t xml:space="preserve"> at 4:00 p.m.</w:t>
      </w:r>
      <w:r w:rsidR="002214A6">
        <w:t xml:space="preserve"> and </w:t>
      </w:r>
      <w:r>
        <w:t>presented the L</w:t>
      </w:r>
      <w:r w:rsidR="002214A6">
        <w:t xml:space="preserve">and </w:t>
      </w:r>
      <w:r>
        <w:t>Ac</w:t>
      </w:r>
      <w:r w:rsidR="002214A6">
        <w:t xml:space="preserve">knowledgement. </w:t>
      </w:r>
    </w:p>
    <w:p w:rsidR="002214A6" w:rsidRDefault="002214A6" w:rsidP="002E5FE3">
      <w:pPr>
        <w:ind w:left="720" w:firstLine="0"/>
      </w:pPr>
    </w:p>
    <w:p w:rsidR="008D782A" w:rsidRDefault="008D782A" w:rsidP="00C22223">
      <w:pPr>
        <w:pStyle w:val="Heading1"/>
      </w:pPr>
      <w:r>
        <w:t>Approv</w:t>
      </w:r>
      <w:r w:rsidR="00374DC8">
        <w:t>al of</w:t>
      </w:r>
      <w:r>
        <w:t xml:space="preserve"> </w:t>
      </w:r>
      <w:r w:rsidR="000A41E7">
        <w:t>A</w:t>
      </w:r>
      <w:r>
        <w:t>genda</w:t>
      </w:r>
    </w:p>
    <w:p w:rsidR="00CC64F7" w:rsidRDefault="00CC64F7" w:rsidP="008F3CA7">
      <w:pPr>
        <w:ind w:left="750" w:firstLine="690"/>
      </w:pPr>
      <w:r w:rsidRPr="008F3CA7">
        <w:rPr>
          <w:b/>
        </w:rPr>
        <w:t>Motion</w:t>
      </w:r>
      <w:r>
        <w:rPr>
          <w:b/>
        </w:rPr>
        <w:t xml:space="preserve"> No. 1:</w:t>
      </w:r>
      <w:r>
        <w:t xml:space="preserve"> </w:t>
      </w:r>
    </w:p>
    <w:p w:rsidR="00CC64F7" w:rsidRDefault="00CC64F7" w:rsidP="008F3CA7">
      <w:pPr>
        <w:ind w:left="1450" w:firstLine="710"/>
      </w:pPr>
      <w:r>
        <w:t xml:space="preserve">The Governance Committee approves the meeting’s agenda as presented. </w:t>
      </w:r>
    </w:p>
    <w:p w:rsidR="00CC64F7" w:rsidRDefault="00CC64F7" w:rsidP="008F3CA7">
      <w:pPr>
        <w:ind w:left="5780" w:firstLine="720"/>
      </w:pPr>
      <w:r w:rsidRPr="008F3CA7">
        <w:rPr>
          <w:b/>
        </w:rPr>
        <w:t>Motion</w:t>
      </w:r>
      <w:r>
        <w:t xml:space="preserve">: Dan; </w:t>
      </w:r>
    </w:p>
    <w:p w:rsidR="00CC64F7" w:rsidRDefault="00CC64F7" w:rsidP="008F3CA7">
      <w:pPr>
        <w:ind w:left="5780" w:firstLine="720"/>
      </w:pPr>
      <w:r w:rsidRPr="008F3CA7">
        <w:rPr>
          <w:b/>
        </w:rPr>
        <w:t>Seconded</w:t>
      </w:r>
      <w:r>
        <w:t>: Melissa</w:t>
      </w:r>
    </w:p>
    <w:p w:rsidR="00CC64F7" w:rsidRPr="008F3CA7" w:rsidRDefault="00CC64F7" w:rsidP="008F3CA7">
      <w:pPr>
        <w:ind w:left="5780" w:firstLine="720"/>
        <w:rPr>
          <w:i/>
        </w:rPr>
      </w:pPr>
      <w:r w:rsidRPr="008F3CA7">
        <w:rPr>
          <w:i/>
        </w:rPr>
        <w:t>Carried Unanimously</w:t>
      </w:r>
    </w:p>
    <w:p w:rsidR="009F7723" w:rsidRDefault="00CC64F7" w:rsidP="007F7C15">
      <w:pPr>
        <w:ind w:left="730"/>
      </w:pPr>
      <w:r>
        <w:tab/>
      </w:r>
      <w:r>
        <w:tab/>
      </w:r>
    </w:p>
    <w:p w:rsidR="009024B1" w:rsidRDefault="00CC64F7" w:rsidP="00C22223">
      <w:pPr>
        <w:pStyle w:val="Heading1"/>
      </w:pPr>
      <w:r>
        <w:t xml:space="preserve">Approval of Previous Meeting </w:t>
      </w:r>
      <w:r w:rsidR="000A41E7">
        <w:t>M</w:t>
      </w:r>
      <w:r w:rsidR="008D782A">
        <w:t>inutes</w:t>
      </w:r>
      <w:r w:rsidR="00565343">
        <w:t xml:space="preserve"> – </w:t>
      </w:r>
      <w:r w:rsidR="00D97256">
        <w:t>Nov</w:t>
      </w:r>
      <w:r>
        <w:t xml:space="preserve">ember </w:t>
      </w:r>
      <w:r w:rsidR="00D97256">
        <w:t>12</w:t>
      </w:r>
      <w:r w:rsidR="00746911">
        <w:t>, 2025</w:t>
      </w:r>
      <w:r w:rsidR="00565343">
        <w:t xml:space="preserve"> </w:t>
      </w:r>
      <w:r w:rsidR="00A93E0B">
        <w:t xml:space="preserve"> </w:t>
      </w:r>
    </w:p>
    <w:p w:rsidR="00CC64F7" w:rsidRPr="008F3CA7" w:rsidRDefault="00CC64F7" w:rsidP="008F3CA7">
      <w:pPr>
        <w:ind w:left="730" w:firstLine="710"/>
        <w:rPr>
          <w:b/>
        </w:rPr>
      </w:pPr>
      <w:r w:rsidRPr="008F3CA7">
        <w:rPr>
          <w:b/>
        </w:rPr>
        <w:t>Motion No. 2:</w:t>
      </w:r>
    </w:p>
    <w:p w:rsidR="002214A6" w:rsidRDefault="00CC64F7" w:rsidP="008F3CA7">
      <w:pPr>
        <w:ind w:left="2160" w:firstLine="0"/>
      </w:pPr>
      <w:r>
        <w:t xml:space="preserve">The Governance Committee approves the draft Minutes of its November 12, 2025 meeting as presented. </w:t>
      </w:r>
      <w:r>
        <w:tab/>
      </w:r>
      <w:r w:rsidR="002214A6">
        <w:t xml:space="preserve"> </w:t>
      </w:r>
    </w:p>
    <w:p w:rsidR="00CC64F7" w:rsidRDefault="00CC64F7" w:rsidP="00CC64F7">
      <w:pPr>
        <w:ind w:left="5760" w:firstLine="720"/>
      </w:pPr>
      <w:r w:rsidRPr="004D1F8C">
        <w:rPr>
          <w:b/>
        </w:rPr>
        <w:t>Motion</w:t>
      </w:r>
      <w:r>
        <w:t xml:space="preserve">: Dan; </w:t>
      </w:r>
    </w:p>
    <w:p w:rsidR="00CC64F7" w:rsidRDefault="00CC64F7" w:rsidP="00CC64F7">
      <w:pPr>
        <w:ind w:left="5760" w:firstLine="720"/>
      </w:pPr>
      <w:r w:rsidRPr="004D1F8C">
        <w:rPr>
          <w:b/>
        </w:rPr>
        <w:t>Seconded</w:t>
      </w:r>
      <w:r>
        <w:t>: Melissa</w:t>
      </w:r>
    </w:p>
    <w:p w:rsidR="00CC64F7" w:rsidRPr="004D1F8C" w:rsidRDefault="00CC64F7" w:rsidP="00CC64F7">
      <w:pPr>
        <w:ind w:left="5760" w:firstLine="720"/>
        <w:rPr>
          <w:i/>
        </w:rPr>
      </w:pPr>
      <w:r w:rsidRPr="004D1F8C">
        <w:rPr>
          <w:i/>
        </w:rPr>
        <w:t>Carried Unanimously</w:t>
      </w:r>
    </w:p>
    <w:p w:rsidR="00565343" w:rsidRDefault="00565343" w:rsidP="007F7C15">
      <w:pPr>
        <w:ind w:left="20"/>
      </w:pPr>
    </w:p>
    <w:p w:rsidR="00254130" w:rsidRDefault="00254130" w:rsidP="00A52AAD">
      <w:pPr>
        <w:pStyle w:val="Heading1"/>
      </w:pPr>
      <w:r>
        <w:t xml:space="preserve">Board </w:t>
      </w:r>
      <w:r w:rsidR="00D97256">
        <w:t>Recruitment</w:t>
      </w:r>
      <w:r w:rsidR="006C255F">
        <w:t xml:space="preserve"> </w:t>
      </w:r>
    </w:p>
    <w:p w:rsidR="00F02BCD" w:rsidRDefault="00F02BCD" w:rsidP="008F3CA7">
      <w:pPr>
        <w:ind w:left="730" w:firstLine="121"/>
        <w:rPr>
          <w:b/>
        </w:rPr>
      </w:pPr>
      <w:r w:rsidRPr="002214A6">
        <w:rPr>
          <w:b/>
        </w:rPr>
        <w:t xml:space="preserve">4.1 </w:t>
      </w:r>
      <w:r w:rsidR="00CC64F7">
        <w:rPr>
          <w:b/>
        </w:rPr>
        <w:tab/>
      </w:r>
      <w:r w:rsidR="00D97256">
        <w:rPr>
          <w:b/>
        </w:rPr>
        <w:t xml:space="preserve">Board </w:t>
      </w:r>
      <w:r w:rsidR="00CC64F7">
        <w:rPr>
          <w:b/>
        </w:rPr>
        <w:t>A</w:t>
      </w:r>
      <w:r w:rsidR="00D97256">
        <w:rPr>
          <w:b/>
        </w:rPr>
        <w:t xml:space="preserve">dvertisement </w:t>
      </w:r>
      <w:r w:rsidRPr="002214A6">
        <w:rPr>
          <w:b/>
        </w:rPr>
        <w:t xml:space="preserve"> </w:t>
      </w:r>
    </w:p>
    <w:p w:rsidR="00290758" w:rsidRDefault="00486615">
      <w:pPr>
        <w:ind w:left="1450"/>
      </w:pPr>
      <w:r>
        <w:t xml:space="preserve">The </w:t>
      </w:r>
      <w:r w:rsidR="00CC64F7">
        <w:t xml:space="preserve">advertisement for new Board members </w:t>
      </w:r>
      <w:r>
        <w:t xml:space="preserve">was shared with the </w:t>
      </w:r>
      <w:r w:rsidR="00CC64F7">
        <w:t>C</w:t>
      </w:r>
      <w:r>
        <w:t>ommittee</w:t>
      </w:r>
      <w:r w:rsidR="0004294E">
        <w:t xml:space="preserve">. </w:t>
      </w:r>
      <w:r w:rsidR="00134FD4">
        <w:t xml:space="preserve">Both </w:t>
      </w:r>
      <w:r>
        <w:t xml:space="preserve">Marissa and Kim </w:t>
      </w:r>
      <w:r w:rsidR="00CC64F7">
        <w:t>review</w:t>
      </w:r>
      <w:r w:rsidR="00134FD4">
        <w:t>ed</w:t>
      </w:r>
      <w:r w:rsidR="00CC64F7">
        <w:t xml:space="preserve"> and </w:t>
      </w:r>
      <w:r>
        <w:t>approved</w:t>
      </w:r>
      <w:r w:rsidR="00CC64F7">
        <w:t xml:space="preserve"> the posting</w:t>
      </w:r>
      <w:r>
        <w:t xml:space="preserve"> before it </w:t>
      </w:r>
      <w:r w:rsidR="0062785C">
        <w:t>went live on LinkedIn</w:t>
      </w:r>
      <w:r>
        <w:t xml:space="preserve">. </w:t>
      </w:r>
      <w:r w:rsidR="00134FD4">
        <w:t xml:space="preserve">Depending on the </w:t>
      </w:r>
      <w:r>
        <w:t>interest</w:t>
      </w:r>
      <w:r w:rsidR="00134FD4">
        <w:t xml:space="preserve"> we receive,</w:t>
      </w:r>
      <w:r>
        <w:t xml:space="preserve"> the notice </w:t>
      </w:r>
      <w:r w:rsidR="00E12276">
        <w:t xml:space="preserve">may </w:t>
      </w:r>
      <w:r>
        <w:t>also be posted on industry-related websites</w:t>
      </w:r>
      <w:r w:rsidR="0062785C">
        <w:t xml:space="preserve">. </w:t>
      </w:r>
    </w:p>
    <w:p w:rsidR="0065554C" w:rsidRDefault="0065554C">
      <w:pPr>
        <w:ind w:left="1450"/>
      </w:pPr>
    </w:p>
    <w:p w:rsidR="0065554C" w:rsidRDefault="0065554C" w:rsidP="008F3CA7">
      <w:pPr>
        <w:ind w:left="1450"/>
      </w:pPr>
      <w:r>
        <w:t xml:space="preserve">The current recruitment </w:t>
      </w:r>
      <w:r w:rsidR="00E12276">
        <w:t xml:space="preserve">process </w:t>
      </w:r>
      <w:r>
        <w:t>will aim to find an individual capable of stepping into the Treasurer role and an individual who could step into the Chair role in Fiscal Year 2026-27. Recruitment focus areas will include legal, finance, marketing/community relations and governance, with the Chair and Treasurer roles a priority. Marissa will be reaching out to Board members for further discussion.</w:t>
      </w:r>
    </w:p>
    <w:p w:rsidR="0062785C" w:rsidRDefault="0062785C" w:rsidP="008F3CA7">
      <w:pPr>
        <w:ind w:left="1450"/>
      </w:pPr>
    </w:p>
    <w:p w:rsidR="0065554C" w:rsidRPr="008F3CA7" w:rsidRDefault="0065554C" w:rsidP="008F3CA7">
      <w:pPr>
        <w:ind w:left="730" w:firstLine="121"/>
        <w:rPr>
          <w:b/>
        </w:rPr>
      </w:pPr>
      <w:r>
        <w:rPr>
          <w:b/>
        </w:rPr>
        <w:t>4.2</w:t>
      </w:r>
      <w:r>
        <w:rPr>
          <w:b/>
        </w:rPr>
        <w:tab/>
      </w:r>
      <w:r w:rsidRPr="008F3CA7">
        <w:rPr>
          <w:b/>
        </w:rPr>
        <w:t>Candidate Review</w:t>
      </w:r>
    </w:p>
    <w:p w:rsidR="0062785C" w:rsidRDefault="00486615" w:rsidP="008F3CA7">
      <w:pPr>
        <w:ind w:left="1450"/>
      </w:pPr>
      <w:r w:rsidRPr="00486615">
        <w:t xml:space="preserve">The Committee reviewed a resume </w:t>
      </w:r>
      <w:r w:rsidR="00CC64F7">
        <w:t xml:space="preserve">put forward by Marissa. The candidate, Lindsay Tate, is </w:t>
      </w:r>
      <w:r w:rsidRPr="00486615">
        <w:t xml:space="preserve">a colleague in the Crown Prosecution office interested in </w:t>
      </w:r>
      <w:r w:rsidR="00CC64F7">
        <w:t>becoming a Board member</w:t>
      </w:r>
      <w:r w:rsidRPr="00486615">
        <w:t>. Kim will set</w:t>
      </w:r>
      <w:r w:rsidR="00CC64F7">
        <w:t xml:space="preserve"> </w:t>
      </w:r>
      <w:r w:rsidRPr="00486615">
        <w:t xml:space="preserve">up a meeting with Lindsay, Kim and Sarah. </w:t>
      </w:r>
    </w:p>
    <w:p w:rsidR="0062785C" w:rsidRDefault="0062785C" w:rsidP="00F02BCD">
      <w:pPr>
        <w:ind w:left="730"/>
      </w:pPr>
    </w:p>
    <w:p w:rsidR="00054D83" w:rsidRPr="002214A6" w:rsidRDefault="00054D83" w:rsidP="008F3CA7">
      <w:pPr>
        <w:ind w:left="730" w:firstLine="121"/>
        <w:rPr>
          <w:b/>
        </w:rPr>
      </w:pPr>
      <w:r w:rsidRPr="002214A6">
        <w:rPr>
          <w:b/>
        </w:rPr>
        <w:lastRenderedPageBreak/>
        <w:t>4.</w:t>
      </w:r>
      <w:r w:rsidR="0065554C">
        <w:rPr>
          <w:b/>
        </w:rPr>
        <w:t>3</w:t>
      </w:r>
      <w:r w:rsidR="0065554C" w:rsidRPr="002214A6">
        <w:rPr>
          <w:b/>
        </w:rPr>
        <w:t xml:space="preserve"> </w:t>
      </w:r>
      <w:r w:rsidR="004B0B2E">
        <w:rPr>
          <w:b/>
        </w:rPr>
        <w:tab/>
      </w:r>
      <w:r w:rsidR="00D97256">
        <w:rPr>
          <w:b/>
        </w:rPr>
        <w:t xml:space="preserve">Board Competency &amp; Skills Matrix Review </w:t>
      </w:r>
    </w:p>
    <w:p w:rsidR="00486615" w:rsidRDefault="00486615" w:rsidP="008F3CA7">
      <w:pPr>
        <w:ind w:left="1450"/>
      </w:pPr>
      <w:r>
        <w:t>The Committee appreciated the new</w:t>
      </w:r>
      <w:r w:rsidR="00134FD4">
        <w:t xml:space="preserve"> Board Competency and Skills Matrix</w:t>
      </w:r>
      <w:r>
        <w:t xml:space="preserve"> tool and agreed to use </w:t>
      </w:r>
      <w:r w:rsidR="00134FD4">
        <w:t>it</w:t>
      </w:r>
      <w:r>
        <w:t xml:space="preserve"> moving forward.</w:t>
      </w:r>
    </w:p>
    <w:p w:rsidR="00486615" w:rsidRDefault="00486615" w:rsidP="008F3CA7">
      <w:pPr>
        <w:ind w:left="1450"/>
      </w:pPr>
    </w:p>
    <w:p w:rsidR="0065554C" w:rsidRPr="008F3CA7" w:rsidRDefault="0065554C" w:rsidP="008F3CA7">
      <w:pPr>
        <w:ind w:left="730" w:firstLine="121"/>
        <w:rPr>
          <w:b/>
        </w:rPr>
      </w:pPr>
      <w:r w:rsidRPr="008F3CA7">
        <w:rPr>
          <w:b/>
        </w:rPr>
        <w:t>4.4</w:t>
      </w:r>
      <w:r w:rsidRPr="008F3CA7">
        <w:rPr>
          <w:b/>
        </w:rPr>
        <w:tab/>
        <w:t xml:space="preserve">Board </w:t>
      </w:r>
      <w:r w:rsidR="00CA4407">
        <w:rPr>
          <w:b/>
        </w:rPr>
        <w:t>Succession</w:t>
      </w:r>
    </w:p>
    <w:p w:rsidR="004B0B2E" w:rsidRDefault="00516B11">
      <w:pPr>
        <w:ind w:left="1450"/>
      </w:pPr>
      <w:r>
        <w:t xml:space="preserve">Kim, Marissa and DeAnn met </w:t>
      </w:r>
      <w:r w:rsidR="00134FD4">
        <w:t>to discuss the</w:t>
      </w:r>
      <w:r>
        <w:t xml:space="preserve"> current state of </w:t>
      </w:r>
      <w:r w:rsidR="00486615">
        <w:t xml:space="preserve">the </w:t>
      </w:r>
      <w:r>
        <w:t>Board compl</w:t>
      </w:r>
      <w:r w:rsidR="00134FD4">
        <w:t>e</w:t>
      </w:r>
      <w:r>
        <w:t>ment, including officer positions</w:t>
      </w:r>
      <w:r w:rsidR="00134FD4">
        <w:t>, noting that Erika and Marissa are both</w:t>
      </w:r>
      <w:r>
        <w:t xml:space="preserve"> retiring in June</w:t>
      </w:r>
      <w:r w:rsidR="00134FD4">
        <w:t>, leaving</w:t>
      </w:r>
      <w:r>
        <w:t xml:space="preserve"> two officer positions</w:t>
      </w:r>
      <w:r w:rsidR="00486615">
        <w:t xml:space="preserve"> (Treasurer and Chair)</w:t>
      </w:r>
      <w:r w:rsidR="00134FD4">
        <w:t xml:space="preserve"> vacant</w:t>
      </w:r>
      <w:r>
        <w:t xml:space="preserve">. </w:t>
      </w:r>
    </w:p>
    <w:p w:rsidR="004B0B2E" w:rsidRDefault="004B0B2E">
      <w:pPr>
        <w:ind w:left="1450"/>
      </w:pPr>
    </w:p>
    <w:p w:rsidR="0065554C" w:rsidRDefault="00516B11" w:rsidP="008F3CA7">
      <w:pPr>
        <w:ind w:left="1450"/>
      </w:pPr>
      <w:r>
        <w:t xml:space="preserve">Dan is Vice Chair but cannot take on </w:t>
      </w:r>
      <w:r w:rsidR="00134FD4">
        <w:t xml:space="preserve">the </w:t>
      </w:r>
      <w:r>
        <w:t>Chair role</w:t>
      </w:r>
      <w:r w:rsidR="00486615">
        <w:t xml:space="preserve"> and may</w:t>
      </w:r>
      <w:r w:rsidR="00134FD4">
        <w:t xml:space="preserve"> in fact</w:t>
      </w:r>
      <w:r w:rsidR="00486615">
        <w:t xml:space="preserve"> need to step back in his regular Board duties</w:t>
      </w:r>
      <w:r>
        <w:t>.</w:t>
      </w:r>
      <w:r w:rsidR="00486615">
        <w:t xml:space="preserve"> </w:t>
      </w:r>
      <w:r w:rsidR="004B0B2E">
        <w:t xml:space="preserve">He will confirm with Kim and Marissa if he can maintain the Board Vice Chair role. </w:t>
      </w:r>
    </w:p>
    <w:p w:rsidR="00486615" w:rsidRDefault="00486615" w:rsidP="008F3CA7">
      <w:pPr>
        <w:ind w:left="1450"/>
      </w:pPr>
    </w:p>
    <w:p w:rsidR="00134FD4" w:rsidRDefault="0004294E">
      <w:pPr>
        <w:ind w:left="1450"/>
      </w:pPr>
      <w:r>
        <w:t xml:space="preserve">Philosophically, and in general </w:t>
      </w:r>
      <w:r w:rsidR="00134FD4">
        <w:t xml:space="preserve">with respect to </w:t>
      </w:r>
      <w:r>
        <w:t xml:space="preserve">Board </w:t>
      </w:r>
      <w:r w:rsidR="00134FD4">
        <w:t xml:space="preserve">best </w:t>
      </w:r>
      <w:r>
        <w:t>practice</w:t>
      </w:r>
      <w:r w:rsidR="00134FD4">
        <w:t>s</w:t>
      </w:r>
      <w:r>
        <w:t>, the Governance Committee Chair would succeed into the Vice Chair</w:t>
      </w:r>
      <w:r w:rsidR="00134FD4">
        <w:t xml:space="preserve"> role,</w:t>
      </w:r>
      <w:r>
        <w:t xml:space="preserve"> </w:t>
      </w:r>
      <w:r w:rsidR="00134FD4">
        <w:t xml:space="preserve">which </w:t>
      </w:r>
      <w:r>
        <w:t xml:space="preserve">would succeed into the Chair role.  This is the intent of </w:t>
      </w:r>
      <w:r w:rsidR="00134FD4">
        <w:t xml:space="preserve">the </w:t>
      </w:r>
      <w:r>
        <w:t>succession</w:t>
      </w:r>
      <w:r w:rsidR="00134FD4">
        <w:t xml:space="preserve"> planning process</w:t>
      </w:r>
      <w:r>
        <w:t xml:space="preserve">. </w:t>
      </w:r>
      <w:r w:rsidR="00134FD4">
        <w:t xml:space="preserve">As such, and given that Dan cannot take on the Chair role, </w:t>
      </w:r>
      <w:r>
        <w:t xml:space="preserve">Kim is prepared to step into the Chair role on an interim basis, subject to the Board’s support and clarifying any potential or real conflict with Kim’s role as an </w:t>
      </w:r>
      <w:r w:rsidR="00134FD4">
        <w:t xml:space="preserve">Executive Director </w:t>
      </w:r>
      <w:r>
        <w:t xml:space="preserve">in the community sector. </w:t>
      </w:r>
    </w:p>
    <w:p w:rsidR="00134FD4" w:rsidRDefault="00134FD4">
      <w:pPr>
        <w:ind w:left="1450"/>
      </w:pPr>
    </w:p>
    <w:p w:rsidR="004B0B2E" w:rsidRDefault="00134FD4">
      <w:pPr>
        <w:ind w:left="1450"/>
      </w:pPr>
      <w:r>
        <w:t>Should the Board approve Kim’s transition into the interim Chair role, a</w:t>
      </w:r>
      <w:r w:rsidR="0004294E">
        <w:t xml:space="preserve"> conflict of interest plan may need to be drafted. </w:t>
      </w:r>
      <w:r>
        <w:t>Upon Kim’s ascension, a</w:t>
      </w:r>
      <w:r w:rsidR="0004294E">
        <w:t xml:space="preserve"> G</w:t>
      </w:r>
      <w:r>
        <w:t>overnance Committee</w:t>
      </w:r>
      <w:r w:rsidR="0004294E">
        <w:t xml:space="preserve"> member would then step into the </w:t>
      </w:r>
      <w:r>
        <w:t xml:space="preserve">Governance Committee </w:t>
      </w:r>
      <w:r w:rsidR="0004294E">
        <w:t xml:space="preserve">Chair role. </w:t>
      </w:r>
    </w:p>
    <w:p w:rsidR="00254130" w:rsidRPr="00254130" w:rsidRDefault="00254130" w:rsidP="00254130">
      <w:pPr>
        <w:pStyle w:val="ListParagraph"/>
        <w:ind w:firstLine="0"/>
      </w:pPr>
    </w:p>
    <w:p w:rsidR="001F6ACF" w:rsidRPr="00CC64F7" w:rsidRDefault="001F6ACF" w:rsidP="008F3CA7">
      <w:pPr>
        <w:pStyle w:val="Heading1"/>
        <w:ind w:left="10" w:hanging="10"/>
      </w:pPr>
      <w:r w:rsidRPr="008F3CA7">
        <w:t xml:space="preserve">Committee Terms of Reference Review </w:t>
      </w:r>
    </w:p>
    <w:p w:rsidR="00F02BCD" w:rsidRPr="00F02BCD" w:rsidRDefault="00F02BCD" w:rsidP="00F02BCD">
      <w:pPr>
        <w:ind w:left="730"/>
      </w:pPr>
      <w:r>
        <w:t xml:space="preserve">This item </w:t>
      </w:r>
      <w:r w:rsidR="00CA4407">
        <w:t>was</w:t>
      </w:r>
      <w:r>
        <w:t xml:space="preserve"> deferred </w:t>
      </w:r>
      <w:r w:rsidR="00D97256">
        <w:t xml:space="preserve">once more </w:t>
      </w:r>
      <w:r>
        <w:t xml:space="preserve">until </w:t>
      </w:r>
      <w:r w:rsidR="00D97256">
        <w:t xml:space="preserve">the return of </w:t>
      </w:r>
      <w:r w:rsidR="00CA4407">
        <w:t>DeAnn’s</w:t>
      </w:r>
      <w:r w:rsidR="00D97256">
        <w:t xml:space="preserve"> </w:t>
      </w:r>
      <w:r w:rsidR="00CA4407">
        <w:t xml:space="preserve">Executive Assistant </w:t>
      </w:r>
      <w:r w:rsidR="00D97256">
        <w:t>in February</w:t>
      </w:r>
      <w:r w:rsidR="00C62B29">
        <w:t>.</w:t>
      </w:r>
      <w:r>
        <w:t xml:space="preserve"> </w:t>
      </w:r>
    </w:p>
    <w:p w:rsidR="001F6ACF" w:rsidRPr="001F6ACF" w:rsidRDefault="001F6ACF" w:rsidP="001F6ACF">
      <w:pPr>
        <w:ind w:left="0" w:firstLine="0"/>
      </w:pPr>
    </w:p>
    <w:p w:rsidR="00CA4407" w:rsidRDefault="00CA4407" w:rsidP="00CA4407">
      <w:pPr>
        <w:pStyle w:val="Heading1"/>
        <w:ind w:left="10" w:hanging="10"/>
      </w:pPr>
      <w:r>
        <w:t>Next Meeting</w:t>
      </w:r>
    </w:p>
    <w:p w:rsidR="00CA4407" w:rsidRDefault="00CA4407">
      <w:pPr>
        <w:ind w:left="730"/>
      </w:pPr>
      <w:r>
        <w:t>The next Governance Committee meeting will be held on March 17, 2026.</w:t>
      </w:r>
    </w:p>
    <w:p w:rsidR="00CA4407" w:rsidRPr="008F3CA7" w:rsidRDefault="00CA4407" w:rsidP="008F3CA7">
      <w:pPr>
        <w:ind w:left="730"/>
      </w:pPr>
    </w:p>
    <w:p w:rsidR="00674DA8" w:rsidRPr="00CC64F7" w:rsidRDefault="00AF74C7" w:rsidP="008F3CA7">
      <w:pPr>
        <w:pStyle w:val="Heading1"/>
        <w:ind w:left="10" w:hanging="10"/>
      </w:pPr>
      <w:r w:rsidRPr="008F3CA7">
        <w:t>In Camera</w:t>
      </w:r>
      <w:r w:rsidR="00B35217" w:rsidRPr="008F3CA7">
        <w:t xml:space="preserve"> </w:t>
      </w:r>
    </w:p>
    <w:p w:rsidR="00B7413C" w:rsidRDefault="00CA4407" w:rsidP="008F3CA7">
      <w:pPr>
        <w:ind w:firstLine="710"/>
      </w:pPr>
      <w:r>
        <w:t>No</w:t>
      </w:r>
      <w:r w:rsidR="00CC717A">
        <w:t xml:space="preserve"> in-camera session</w:t>
      </w:r>
      <w:r>
        <w:t xml:space="preserve"> was held</w:t>
      </w:r>
      <w:r w:rsidR="00CC717A">
        <w:t>.</w:t>
      </w:r>
    </w:p>
    <w:p w:rsidR="00CC717A" w:rsidRDefault="00CC717A" w:rsidP="00B7413C"/>
    <w:p w:rsidR="004F2EF6" w:rsidRPr="00CC64F7" w:rsidRDefault="004F2EF6" w:rsidP="008F3CA7">
      <w:pPr>
        <w:pStyle w:val="Heading1"/>
        <w:ind w:left="10" w:hanging="10"/>
      </w:pPr>
      <w:r w:rsidRPr="008F3CA7">
        <w:t xml:space="preserve">Adjournment </w:t>
      </w:r>
    </w:p>
    <w:p w:rsidR="00A54061" w:rsidRPr="00A54061" w:rsidRDefault="00CC717A" w:rsidP="008F3CA7">
      <w:pPr>
        <w:ind w:firstLine="710"/>
      </w:pPr>
      <w:r>
        <w:t xml:space="preserve">The meeting was adjourned at </w:t>
      </w:r>
      <w:r w:rsidR="00A54061" w:rsidRPr="0004294E">
        <w:t>4:</w:t>
      </w:r>
      <w:r w:rsidR="003C7702" w:rsidRPr="0004294E">
        <w:t>31</w:t>
      </w:r>
      <w:r w:rsidR="00CA4407">
        <w:t xml:space="preserve"> </w:t>
      </w:r>
      <w:r w:rsidR="00A54061" w:rsidRPr="0004294E">
        <w:t>p</w:t>
      </w:r>
      <w:r w:rsidR="00CA4407">
        <w:t>.</w:t>
      </w:r>
      <w:r w:rsidR="00A54061" w:rsidRPr="0004294E">
        <w:t>m</w:t>
      </w:r>
      <w:r w:rsidRPr="0004294E">
        <w:t>.</w:t>
      </w:r>
    </w:p>
    <w:sectPr w:rsidR="00A54061" w:rsidRPr="00A54061">
      <w:pgSz w:w="12240" w:h="15840"/>
      <w:pgMar w:top="1440" w:right="1500" w:bottom="16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5BF"/>
    <w:multiLevelType w:val="hybridMultilevel"/>
    <w:tmpl w:val="C1C2C7C4"/>
    <w:lvl w:ilvl="0" w:tplc="F89C11CA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72026"/>
    <w:multiLevelType w:val="hybridMultilevel"/>
    <w:tmpl w:val="0B24CA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12F53"/>
    <w:multiLevelType w:val="hybridMultilevel"/>
    <w:tmpl w:val="13AE509C"/>
    <w:lvl w:ilvl="0" w:tplc="C36227D8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F08F9"/>
    <w:multiLevelType w:val="hybridMultilevel"/>
    <w:tmpl w:val="5964AC30"/>
    <w:lvl w:ilvl="0" w:tplc="E81E5F1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275390"/>
    <w:multiLevelType w:val="hybridMultilevel"/>
    <w:tmpl w:val="097C59EE"/>
    <w:lvl w:ilvl="0" w:tplc="75ACAD3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08C21E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60FDE0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044EA8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89F2C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CE1EA8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589028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EC1D9A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65404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272F69"/>
    <w:multiLevelType w:val="hybridMultilevel"/>
    <w:tmpl w:val="48B0E0EC"/>
    <w:lvl w:ilvl="0" w:tplc="009E07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265C6"/>
    <w:multiLevelType w:val="hybridMultilevel"/>
    <w:tmpl w:val="3F4CB556"/>
    <w:lvl w:ilvl="0" w:tplc="B3DE0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6E1203"/>
    <w:multiLevelType w:val="hybridMultilevel"/>
    <w:tmpl w:val="63565B38"/>
    <w:lvl w:ilvl="0" w:tplc="DD26B7F8">
      <w:start w:val="1"/>
      <w:numFmt w:val="decimal"/>
      <w:pStyle w:val="Heading1"/>
      <w:lvlText w:val="%1."/>
      <w:lvlJc w:val="left"/>
      <w:pPr>
        <w:ind w:left="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8BC24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03EEE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92EC12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52DABA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9AF1C0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00630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C3634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4534A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1B7585"/>
    <w:multiLevelType w:val="hybridMultilevel"/>
    <w:tmpl w:val="084A6936"/>
    <w:lvl w:ilvl="0" w:tplc="A0601A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744B"/>
    <w:multiLevelType w:val="hybridMultilevel"/>
    <w:tmpl w:val="E50A56E8"/>
    <w:lvl w:ilvl="0" w:tplc="EE688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AB70D8"/>
    <w:multiLevelType w:val="multilevel"/>
    <w:tmpl w:val="C38685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A380916"/>
    <w:multiLevelType w:val="hybridMultilevel"/>
    <w:tmpl w:val="9D8EEB50"/>
    <w:lvl w:ilvl="0" w:tplc="E51C2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7C58FB"/>
    <w:multiLevelType w:val="hybridMultilevel"/>
    <w:tmpl w:val="8E62D9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00357B"/>
    <w:multiLevelType w:val="hybridMultilevel"/>
    <w:tmpl w:val="BA5E622E"/>
    <w:lvl w:ilvl="0" w:tplc="162CFF1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C996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8F2C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8B1E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C050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4EBC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2F15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900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34CE9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B43868"/>
    <w:multiLevelType w:val="hybridMultilevel"/>
    <w:tmpl w:val="24506566"/>
    <w:lvl w:ilvl="0" w:tplc="7CFC5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E7079"/>
    <w:multiLevelType w:val="hybridMultilevel"/>
    <w:tmpl w:val="56DEF478"/>
    <w:lvl w:ilvl="0" w:tplc="CD2A3E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791733"/>
    <w:multiLevelType w:val="hybridMultilevel"/>
    <w:tmpl w:val="798204FA"/>
    <w:lvl w:ilvl="0" w:tplc="1009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7" w15:restartNumberingAfterBreak="0">
    <w:nsid w:val="7BC2186C"/>
    <w:multiLevelType w:val="hybridMultilevel"/>
    <w:tmpl w:val="64D60018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65721E"/>
    <w:multiLevelType w:val="hybridMultilevel"/>
    <w:tmpl w:val="CECC281E"/>
    <w:lvl w:ilvl="0" w:tplc="297E4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7"/>
  </w:num>
  <w:num w:numId="5">
    <w:abstractNumId w:val="1"/>
  </w:num>
  <w:num w:numId="6">
    <w:abstractNumId w:val="17"/>
  </w:num>
  <w:num w:numId="7">
    <w:abstractNumId w:val="15"/>
  </w:num>
  <w:num w:numId="8">
    <w:abstractNumId w:val="14"/>
  </w:num>
  <w:num w:numId="9">
    <w:abstractNumId w:val="11"/>
  </w:num>
  <w:num w:numId="10">
    <w:abstractNumId w:val="18"/>
  </w:num>
  <w:num w:numId="11">
    <w:abstractNumId w:val="16"/>
  </w:num>
  <w:num w:numId="12">
    <w:abstractNumId w:val="12"/>
  </w:num>
  <w:num w:numId="13">
    <w:abstractNumId w:val="3"/>
  </w:num>
  <w:num w:numId="14">
    <w:abstractNumId w:val="0"/>
  </w:num>
  <w:num w:numId="15">
    <w:abstractNumId w:val="6"/>
  </w:num>
  <w:num w:numId="16">
    <w:abstractNumId w:val="9"/>
  </w:num>
  <w:num w:numId="17">
    <w:abstractNumId w:val="10"/>
  </w:num>
  <w:num w:numId="18">
    <w:abstractNumId w:val="8"/>
  </w:num>
  <w:num w:numId="19">
    <w:abstractNumId w:val="2"/>
  </w:num>
  <w:num w:numId="20">
    <w:abstractNumId w:val="5"/>
  </w:num>
  <w:num w:numId="21">
    <w:abstractNumId w:val="7"/>
  </w:num>
  <w:num w:numId="22">
    <w:abstractNumId w:val="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A8"/>
    <w:rsid w:val="0004294E"/>
    <w:rsid w:val="000549A0"/>
    <w:rsid w:val="00054D83"/>
    <w:rsid w:val="00057526"/>
    <w:rsid w:val="00077EED"/>
    <w:rsid w:val="000A41E7"/>
    <w:rsid w:val="000A7243"/>
    <w:rsid w:val="00101F5A"/>
    <w:rsid w:val="00106454"/>
    <w:rsid w:val="00134FD4"/>
    <w:rsid w:val="00141745"/>
    <w:rsid w:val="001837EA"/>
    <w:rsid w:val="001C56B4"/>
    <w:rsid w:val="001F6ACF"/>
    <w:rsid w:val="002010EB"/>
    <w:rsid w:val="002214A6"/>
    <w:rsid w:val="00254130"/>
    <w:rsid w:val="00290758"/>
    <w:rsid w:val="002A4363"/>
    <w:rsid w:val="002C2C94"/>
    <w:rsid w:val="002C584C"/>
    <w:rsid w:val="002D11C8"/>
    <w:rsid w:val="002D2C56"/>
    <w:rsid w:val="002E3FC5"/>
    <w:rsid w:val="002E5FE3"/>
    <w:rsid w:val="0031696F"/>
    <w:rsid w:val="003359A5"/>
    <w:rsid w:val="00357E53"/>
    <w:rsid w:val="00374DC8"/>
    <w:rsid w:val="003C7702"/>
    <w:rsid w:val="00430B68"/>
    <w:rsid w:val="0044774A"/>
    <w:rsid w:val="00455D79"/>
    <w:rsid w:val="00486615"/>
    <w:rsid w:val="004B0B2E"/>
    <w:rsid w:val="004B6C52"/>
    <w:rsid w:val="004B768F"/>
    <w:rsid w:val="004E0BCF"/>
    <w:rsid w:val="004F2EF6"/>
    <w:rsid w:val="00516B11"/>
    <w:rsid w:val="00526A07"/>
    <w:rsid w:val="00565343"/>
    <w:rsid w:val="005A077A"/>
    <w:rsid w:val="005A6043"/>
    <w:rsid w:val="005B63F3"/>
    <w:rsid w:val="005D295D"/>
    <w:rsid w:val="0062785C"/>
    <w:rsid w:val="006317DB"/>
    <w:rsid w:val="0065554C"/>
    <w:rsid w:val="00674DA8"/>
    <w:rsid w:val="00691DF4"/>
    <w:rsid w:val="006B5ABE"/>
    <w:rsid w:val="006C255F"/>
    <w:rsid w:val="006E743A"/>
    <w:rsid w:val="00716131"/>
    <w:rsid w:val="00720974"/>
    <w:rsid w:val="00746911"/>
    <w:rsid w:val="007547D8"/>
    <w:rsid w:val="00791A0D"/>
    <w:rsid w:val="007E18FD"/>
    <w:rsid w:val="007F2A69"/>
    <w:rsid w:val="007F7C15"/>
    <w:rsid w:val="0082745A"/>
    <w:rsid w:val="00856A7B"/>
    <w:rsid w:val="00867197"/>
    <w:rsid w:val="00875283"/>
    <w:rsid w:val="00876627"/>
    <w:rsid w:val="00877EBD"/>
    <w:rsid w:val="008C0D73"/>
    <w:rsid w:val="008D782A"/>
    <w:rsid w:val="008F3CA7"/>
    <w:rsid w:val="009024B1"/>
    <w:rsid w:val="00907C48"/>
    <w:rsid w:val="009304EF"/>
    <w:rsid w:val="00940ECC"/>
    <w:rsid w:val="009472CE"/>
    <w:rsid w:val="009537F3"/>
    <w:rsid w:val="009E037B"/>
    <w:rsid w:val="009F7723"/>
    <w:rsid w:val="00A24DC4"/>
    <w:rsid w:val="00A52AAD"/>
    <w:rsid w:val="00A54061"/>
    <w:rsid w:val="00A63A85"/>
    <w:rsid w:val="00A75404"/>
    <w:rsid w:val="00A93E0B"/>
    <w:rsid w:val="00AA360E"/>
    <w:rsid w:val="00AA48CD"/>
    <w:rsid w:val="00AD5CE6"/>
    <w:rsid w:val="00AE0DA9"/>
    <w:rsid w:val="00AF5725"/>
    <w:rsid w:val="00AF74C7"/>
    <w:rsid w:val="00B02118"/>
    <w:rsid w:val="00B35217"/>
    <w:rsid w:val="00B36CD4"/>
    <w:rsid w:val="00B57B0A"/>
    <w:rsid w:val="00B7413C"/>
    <w:rsid w:val="00BC1136"/>
    <w:rsid w:val="00BC7CB5"/>
    <w:rsid w:val="00BE42AE"/>
    <w:rsid w:val="00C00557"/>
    <w:rsid w:val="00C073CF"/>
    <w:rsid w:val="00C22223"/>
    <w:rsid w:val="00C62B29"/>
    <w:rsid w:val="00C9765D"/>
    <w:rsid w:val="00CA1DFE"/>
    <w:rsid w:val="00CA4407"/>
    <w:rsid w:val="00CB0506"/>
    <w:rsid w:val="00CB5FBE"/>
    <w:rsid w:val="00CC64F7"/>
    <w:rsid w:val="00CC717A"/>
    <w:rsid w:val="00CF6938"/>
    <w:rsid w:val="00D30ECF"/>
    <w:rsid w:val="00D52CF1"/>
    <w:rsid w:val="00D97256"/>
    <w:rsid w:val="00DA1751"/>
    <w:rsid w:val="00E07D43"/>
    <w:rsid w:val="00E12276"/>
    <w:rsid w:val="00E13A8F"/>
    <w:rsid w:val="00E31523"/>
    <w:rsid w:val="00E723DC"/>
    <w:rsid w:val="00E965E5"/>
    <w:rsid w:val="00EA3399"/>
    <w:rsid w:val="00EC2175"/>
    <w:rsid w:val="00EC3771"/>
    <w:rsid w:val="00F02BCD"/>
    <w:rsid w:val="00F04C5D"/>
    <w:rsid w:val="00F21DF4"/>
    <w:rsid w:val="00F2632A"/>
    <w:rsid w:val="00F3142C"/>
    <w:rsid w:val="00F73461"/>
    <w:rsid w:val="00F8082B"/>
    <w:rsid w:val="00F97889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7A1BB0-0176-417B-8200-EDA1F00E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0575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C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Christensen</dc:creator>
  <cp:keywords/>
  <cp:lastModifiedBy>DeAnn Hunter</cp:lastModifiedBy>
  <cp:revision>8</cp:revision>
  <dcterms:created xsi:type="dcterms:W3CDTF">2026-03-03T14:51:00Z</dcterms:created>
  <dcterms:modified xsi:type="dcterms:W3CDTF">2026-03-11T23:26:00Z</dcterms:modified>
</cp:coreProperties>
</file>