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95D6" w14:textId="4411C2BA" w:rsidR="00845D9E" w:rsidRPr="00822421" w:rsidRDefault="00A91464" w:rsidP="008B1FBA">
      <w:pPr>
        <w:tabs>
          <w:tab w:val="center" w:pos="7020"/>
          <w:tab w:val="right" w:pos="13770"/>
        </w:tabs>
        <w:ind w:left="630"/>
        <w:jc w:val="center"/>
        <w:rPr>
          <w:b/>
          <w:bCs/>
          <w:color w:val="404040" w:themeColor="text1" w:themeTint="BF"/>
        </w:rPr>
      </w:pPr>
      <w:r>
        <w:rPr>
          <w:b/>
          <w:bCs/>
          <w:noProof/>
          <w:color w:val="404040" w:themeColor="text1" w:themeTint="BF"/>
        </w:rPr>
        <w:drawing>
          <wp:inline distT="0" distB="0" distL="0" distR="0" wp14:anchorId="78683C8D" wp14:editId="6D28A9F0">
            <wp:extent cx="2126253" cy="5581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ompass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011" cy="57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889C" w14:textId="77777777" w:rsidR="008B1FBA" w:rsidRDefault="00845D9E" w:rsidP="00FC5472">
      <w:pPr>
        <w:tabs>
          <w:tab w:val="center" w:pos="7020"/>
          <w:tab w:val="right" w:pos="13770"/>
        </w:tabs>
        <w:ind w:left="630"/>
        <w:rPr>
          <w:b/>
          <w:bCs/>
          <w:color w:val="404040" w:themeColor="text1" w:themeTint="BF"/>
        </w:rPr>
      </w:pPr>
      <w:r w:rsidRPr="00822421">
        <w:rPr>
          <w:b/>
          <w:bCs/>
          <w:color w:val="404040" w:themeColor="text1" w:themeTint="BF"/>
        </w:rPr>
        <w:tab/>
      </w:r>
    </w:p>
    <w:p w14:paraId="7A1719C5" w14:textId="0090B4BF" w:rsidR="00260457" w:rsidRPr="000C2AB8" w:rsidRDefault="00260457" w:rsidP="008B1FBA">
      <w:pPr>
        <w:tabs>
          <w:tab w:val="center" w:pos="7020"/>
          <w:tab w:val="right" w:pos="13770"/>
        </w:tabs>
        <w:ind w:left="630"/>
        <w:jc w:val="center"/>
        <w:rPr>
          <w:b/>
          <w:bCs/>
          <w:color w:val="404040" w:themeColor="text1" w:themeTint="BF"/>
          <w:sz w:val="28"/>
        </w:rPr>
      </w:pPr>
      <w:r w:rsidRPr="000C2AB8">
        <w:rPr>
          <w:b/>
          <w:bCs/>
          <w:color w:val="404040" w:themeColor="text1" w:themeTint="BF"/>
          <w:sz w:val="28"/>
        </w:rPr>
        <w:t xml:space="preserve">Board </w:t>
      </w:r>
      <w:r w:rsidR="00BB6A2E" w:rsidRPr="000C2AB8">
        <w:rPr>
          <w:b/>
          <w:bCs/>
          <w:color w:val="404040" w:themeColor="text1" w:themeTint="BF"/>
          <w:sz w:val="28"/>
        </w:rPr>
        <w:t>Competencies</w:t>
      </w:r>
      <w:r w:rsidRPr="000C2AB8">
        <w:rPr>
          <w:b/>
          <w:bCs/>
          <w:color w:val="404040" w:themeColor="text1" w:themeTint="BF"/>
          <w:sz w:val="28"/>
        </w:rPr>
        <w:t xml:space="preserve"> </w:t>
      </w:r>
      <w:r w:rsidR="000C2AB8">
        <w:rPr>
          <w:b/>
          <w:bCs/>
          <w:color w:val="404040" w:themeColor="text1" w:themeTint="BF"/>
          <w:sz w:val="28"/>
        </w:rPr>
        <w:t xml:space="preserve">&amp; Skills </w:t>
      </w:r>
      <w:r w:rsidR="006C6885">
        <w:rPr>
          <w:b/>
          <w:bCs/>
          <w:color w:val="404040" w:themeColor="text1" w:themeTint="BF"/>
          <w:sz w:val="28"/>
        </w:rPr>
        <w:t xml:space="preserve">Evaluation </w:t>
      </w:r>
    </w:p>
    <w:p w14:paraId="75E4E10D" w14:textId="77777777" w:rsidR="000C2AB8" w:rsidRPr="00822421" w:rsidRDefault="000C2AB8" w:rsidP="008B1FBA">
      <w:pPr>
        <w:tabs>
          <w:tab w:val="center" w:pos="7020"/>
          <w:tab w:val="right" w:pos="13770"/>
        </w:tabs>
        <w:ind w:left="630"/>
        <w:jc w:val="center"/>
        <w:rPr>
          <w:b/>
          <w:bCs/>
          <w:color w:val="404040" w:themeColor="text1" w:themeTint="BF"/>
        </w:rPr>
      </w:pPr>
    </w:p>
    <w:p w14:paraId="6BC77218" w14:textId="28CAD0C2" w:rsidR="006C6885" w:rsidRDefault="006C6885" w:rsidP="000C2AB8">
      <w:pPr>
        <w:pStyle w:val="BodyText"/>
        <w:spacing w:after="120"/>
        <w:rPr>
          <w:color w:val="404040" w:themeColor="text1" w:themeTint="BF"/>
        </w:rPr>
      </w:pPr>
      <w:r>
        <w:rPr>
          <w:color w:val="404040" w:themeColor="text1" w:themeTint="BF"/>
        </w:rPr>
        <w:t>A regular (annual) evaluation of a Board’s competencies and skills</w:t>
      </w:r>
      <w:r w:rsidR="000C2AB8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supports the Board in determining its strengths, gaps, and diversity of perspective. The evaluation helps </w:t>
      </w:r>
      <w:r w:rsidR="00260457" w:rsidRPr="000C2AB8">
        <w:rPr>
          <w:color w:val="404040" w:themeColor="text1" w:themeTint="BF"/>
        </w:rPr>
        <w:t>balance professional</w:t>
      </w:r>
      <w:r w:rsidR="00260457" w:rsidRPr="000C2AB8">
        <w:rPr>
          <w:color w:val="404040" w:themeColor="text1" w:themeTint="BF"/>
          <w:spacing w:val="-47"/>
        </w:rPr>
        <w:t xml:space="preserve"> </w:t>
      </w:r>
      <w:r w:rsidR="00FC5472" w:rsidRPr="000C2AB8">
        <w:rPr>
          <w:color w:val="404040" w:themeColor="text1" w:themeTint="BF"/>
          <w:spacing w:val="-47"/>
        </w:rPr>
        <w:t xml:space="preserve">    </w:t>
      </w:r>
      <w:r w:rsidR="00FC5472" w:rsidRPr="000C2AB8">
        <w:rPr>
          <w:color w:val="404040" w:themeColor="text1" w:themeTint="BF"/>
        </w:rPr>
        <w:t xml:space="preserve"> experience, </w:t>
      </w:r>
      <w:r w:rsidR="00260457" w:rsidRPr="000C2AB8">
        <w:rPr>
          <w:color w:val="404040" w:themeColor="text1" w:themeTint="BF"/>
        </w:rPr>
        <w:t>environmental</w:t>
      </w:r>
      <w:r w:rsidR="00260457" w:rsidRPr="000C2AB8">
        <w:rPr>
          <w:color w:val="404040" w:themeColor="text1" w:themeTint="BF"/>
          <w:spacing w:val="-3"/>
        </w:rPr>
        <w:t xml:space="preserve"> </w:t>
      </w:r>
      <w:r w:rsidR="00260457" w:rsidRPr="000C2AB8">
        <w:rPr>
          <w:color w:val="404040" w:themeColor="text1" w:themeTint="BF"/>
        </w:rPr>
        <w:t>or contextual knowledge</w:t>
      </w:r>
      <w:r>
        <w:rPr>
          <w:color w:val="404040" w:themeColor="text1" w:themeTint="BF"/>
        </w:rPr>
        <w:t>,</w:t>
      </w:r>
      <w:r w:rsidR="00260457" w:rsidRPr="000C2AB8">
        <w:rPr>
          <w:color w:val="404040" w:themeColor="text1" w:themeTint="BF"/>
        </w:rPr>
        <w:t xml:space="preserve"> and</w:t>
      </w:r>
      <w:r w:rsidR="00260457" w:rsidRPr="000C2AB8">
        <w:rPr>
          <w:color w:val="404040" w:themeColor="text1" w:themeTint="BF"/>
          <w:spacing w:val="-1"/>
        </w:rPr>
        <w:t xml:space="preserve"> </w:t>
      </w:r>
      <w:r w:rsidR="00260457" w:rsidRPr="000C2AB8">
        <w:rPr>
          <w:color w:val="404040" w:themeColor="text1" w:themeTint="BF"/>
        </w:rPr>
        <w:t>personal attributes</w:t>
      </w:r>
      <w:r w:rsidR="00260457" w:rsidRPr="000C2AB8">
        <w:rPr>
          <w:color w:val="404040" w:themeColor="text1" w:themeTint="BF"/>
          <w:spacing w:val="-2"/>
        </w:rPr>
        <w:t xml:space="preserve"> </w:t>
      </w:r>
      <w:r w:rsidR="00260457" w:rsidRPr="000C2AB8">
        <w:rPr>
          <w:color w:val="404040" w:themeColor="text1" w:themeTint="BF"/>
        </w:rPr>
        <w:t>and</w:t>
      </w:r>
      <w:r w:rsidR="009A1BEA" w:rsidRPr="000C2AB8">
        <w:rPr>
          <w:color w:val="404040" w:themeColor="text1" w:themeTint="BF"/>
        </w:rPr>
        <w:t xml:space="preserve"> skills</w:t>
      </w:r>
      <w:r w:rsidR="00260457" w:rsidRPr="000C2AB8">
        <w:rPr>
          <w:color w:val="404040" w:themeColor="text1" w:themeTint="BF"/>
        </w:rPr>
        <w:t>.</w:t>
      </w:r>
      <w:r w:rsidR="009A1BEA" w:rsidRPr="000C2AB8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This evaluation</w:t>
      </w:r>
      <w:r w:rsidR="009A1BEA" w:rsidRPr="000C2AB8">
        <w:rPr>
          <w:color w:val="404040" w:themeColor="text1" w:themeTint="BF"/>
        </w:rPr>
        <w:t xml:space="preserve"> can be used to create an</w:t>
      </w:r>
      <w:r w:rsidR="00934264" w:rsidRPr="000C2AB8">
        <w:rPr>
          <w:color w:val="404040" w:themeColor="text1" w:themeTint="BF"/>
        </w:rPr>
        <w:t xml:space="preserve"> </w:t>
      </w:r>
      <w:r w:rsidR="009A1BEA" w:rsidRPr="000C2AB8">
        <w:rPr>
          <w:color w:val="404040" w:themeColor="text1" w:themeTint="BF"/>
        </w:rPr>
        <w:t xml:space="preserve">overall profile for the </w:t>
      </w:r>
      <w:r>
        <w:rPr>
          <w:color w:val="404040" w:themeColor="text1" w:themeTint="BF"/>
        </w:rPr>
        <w:t>B</w:t>
      </w:r>
      <w:r w:rsidR="009A1BEA" w:rsidRPr="000C2AB8">
        <w:rPr>
          <w:color w:val="404040" w:themeColor="text1" w:themeTint="BF"/>
        </w:rPr>
        <w:t>oard</w:t>
      </w:r>
      <w:r w:rsidR="000C2AB8">
        <w:rPr>
          <w:color w:val="404040" w:themeColor="text1" w:themeTint="BF"/>
        </w:rPr>
        <w:t xml:space="preserve"> to support recruitment and other governance decisions</w:t>
      </w:r>
      <w:r w:rsidR="009A1BEA" w:rsidRPr="000C2AB8">
        <w:rPr>
          <w:color w:val="404040" w:themeColor="text1" w:themeTint="BF"/>
        </w:rPr>
        <w:t>.</w:t>
      </w:r>
      <w:r w:rsidR="00AA7DA4" w:rsidRPr="000C2AB8">
        <w:rPr>
          <w:color w:val="404040" w:themeColor="text1" w:themeTint="BF"/>
        </w:rPr>
        <w:t xml:space="preserve"> </w:t>
      </w:r>
    </w:p>
    <w:p w14:paraId="110BA024" w14:textId="5D70E9D2" w:rsidR="000C2AB8" w:rsidRDefault="000C2AB8" w:rsidP="000C2AB8">
      <w:pPr>
        <w:pStyle w:val="BodyText"/>
        <w:spacing w:after="120"/>
        <w:rPr>
          <w:color w:val="404040" w:themeColor="text1" w:themeTint="BF"/>
        </w:rPr>
      </w:pPr>
      <w:r w:rsidRPr="006C6885">
        <w:rPr>
          <w:b/>
          <w:color w:val="404040" w:themeColor="text1" w:themeTint="BF"/>
        </w:rPr>
        <w:t xml:space="preserve">Please rate yourself as High (H), Moderate (M), or Developing (D) </w:t>
      </w:r>
      <w:r>
        <w:rPr>
          <w:color w:val="404040" w:themeColor="text1" w:themeTint="BF"/>
        </w:rPr>
        <w:t>for each area using the definitions provided. The Governance Committee will summarize and anonymize the results for discussion with the Board.</w:t>
      </w:r>
    </w:p>
    <w:p w14:paraId="046E5D84" w14:textId="77777777" w:rsidR="006C6885" w:rsidRDefault="006C6885" w:rsidP="000C2AB8">
      <w:pPr>
        <w:rPr>
          <w:b/>
          <w:color w:val="404040" w:themeColor="text1" w:themeTint="BF"/>
          <w:sz w:val="28"/>
        </w:rPr>
      </w:pPr>
    </w:p>
    <w:p w14:paraId="2BC77D62" w14:textId="6955320F" w:rsidR="000C2AB8" w:rsidRPr="000C2AB8" w:rsidRDefault="000C2AB8" w:rsidP="000C2AB8">
      <w:pPr>
        <w:rPr>
          <w:b/>
          <w:color w:val="404040" w:themeColor="text1" w:themeTint="BF"/>
          <w:sz w:val="28"/>
        </w:rPr>
      </w:pPr>
      <w:r w:rsidRPr="000C2AB8">
        <w:rPr>
          <w:b/>
          <w:color w:val="404040" w:themeColor="text1" w:themeTint="BF"/>
          <w:sz w:val="28"/>
        </w:rPr>
        <w:t>Competency Definitions (Board-Level)</w:t>
      </w:r>
    </w:p>
    <w:p w14:paraId="5E51E4AF" w14:textId="77777777" w:rsidR="00A75333" w:rsidRDefault="00A75333" w:rsidP="000C2AB8">
      <w:pPr>
        <w:rPr>
          <w:b/>
          <w:color w:val="404040" w:themeColor="text1" w:themeTint="BF"/>
        </w:rPr>
        <w:sectPr w:rsidR="00A75333" w:rsidSect="000C2AB8">
          <w:headerReference w:type="default" r:id="rId12"/>
          <w:footerReference w:type="default" r:id="rId13"/>
          <w:pgSz w:w="20160" w:h="12240" w:orient="landscape" w:code="5"/>
          <w:pgMar w:top="360" w:right="720" w:bottom="720" w:left="720" w:header="0" w:footer="691" w:gutter="0"/>
          <w:cols w:space="720"/>
          <w:docGrid w:linePitch="299"/>
        </w:sectPr>
      </w:pPr>
    </w:p>
    <w:p w14:paraId="27762373" w14:textId="1A5F8A86" w:rsidR="000C2AB8" w:rsidRPr="00A75333" w:rsidRDefault="000C2AB8" w:rsidP="000C2AB8">
      <w:pPr>
        <w:rPr>
          <w:b/>
          <w:color w:val="ED7D31" w:themeColor="accent2"/>
        </w:rPr>
      </w:pPr>
      <w:r w:rsidRPr="00A75333">
        <w:rPr>
          <w:b/>
          <w:color w:val="ED7D31" w:themeColor="accent2"/>
        </w:rPr>
        <w:t xml:space="preserve">Governance &amp; Professional Experience: </w:t>
      </w:r>
    </w:p>
    <w:p w14:paraId="1F21EC99" w14:textId="3CAF2DA0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Governance (Gov)</w:t>
      </w:r>
      <w:r w:rsidRPr="000C2AB8">
        <w:rPr>
          <w:color w:val="404040" w:themeColor="text1" w:themeTint="BF"/>
        </w:rPr>
        <w:t xml:space="preserve"> – Experience with board roles, fiduciary duty, and oversight</w:t>
      </w:r>
    </w:p>
    <w:p w14:paraId="737E74CF" w14:textId="77EB6C6D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Finance &amp; Audit (Fin)</w:t>
      </w:r>
      <w:r w:rsidRPr="000C2AB8">
        <w:rPr>
          <w:color w:val="404040" w:themeColor="text1" w:themeTint="BF"/>
        </w:rPr>
        <w:t xml:space="preserve"> – Ability to read financial statements and understand budgets</w:t>
      </w:r>
    </w:p>
    <w:p w14:paraId="55541120" w14:textId="12896E2D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Risk &amp; Compliance (Risk)</w:t>
      </w:r>
      <w:r w:rsidRPr="000C2AB8">
        <w:rPr>
          <w:color w:val="404040" w:themeColor="text1" w:themeTint="BF"/>
        </w:rPr>
        <w:t xml:space="preserve"> – Understanding of organizational risk and compliance</w:t>
      </w:r>
    </w:p>
    <w:p w14:paraId="21AB51E1" w14:textId="1AFB2BBC" w:rsid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Legal</w:t>
      </w:r>
      <w:r w:rsidR="00A75333" w:rsidRPr="00A75333">
        <w:rPr>
          <w:b/>
          <w:color w:val="404040" w:themeColor="text1" w:themeTint="BF"/>
        </w:rPr>
        <w:t xml:space="preserve"> &amp; Regulatory</w:t>
      </w:r>
      <w:r w:rsidRPr="00A75333">
        <w:rPr>
          <w:b/>
          <w:color w:val="404040" w:themeColor="text1" w:themeTint="BF"/>
        </w:rPr>
        <w:t xml:space="preserve"> (Legal)</w:t>
      </w:r>
      <w:r w:rsidRPr="000C2AB8">
        <w:rPr>
          <w:color w:val="404040" w:themeColor="text1" w:themeTint="BF"/>
        </w:rPr>
        <w:t xml:space="preserve"> – Familiarity with regulatory or legal environments</w:t>
      </w:r>
    </w:p>
    <w:p w14:paraId="4D37F50A" w14:textId="0E6DD656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People</w:t>
      </w:r>
      <w:r w:rsidR="00A75333" w:rsidRPr="00A75333">
        <w:rPr>
          <w:b/>
          <w:color w:val="404040" w:themeColor="text1" w:themeTint="BF"/>
        </w:rPr>
        <w:t xml:space="preserve"> &amp; Culture</w:t>
      </w:r>
      <w:r w:rsidRPr="00A75333">
        <w:rPr>
          <w:b/>
          <w:color w:val="404040" w:themeColor="text1" w:themeTint="BF"/>
        </w:rPr>
        <w:t xml:space="preserve"> (People)</w:t>
      </w:r>
      <w:r w:rsidRPr="000C2AB8">
        <w:rPr>
          <w:color w:val="404040" w:themeColor="text1" w:themeTint="BF"/>
        </w:rPr>
        <w:t xml:space="preserve"> – Oversight of CEO, </w:t>
      </w:r>
      <w:r w:rsidR="00A75333">
        <w:rPr>
          <w:color w:val="404040" w:themeColor="text1" w:themeTint="BF"/>
        </w:rPr>
        <w:t xml:space="preserve">workforce strategy, </w:t>
      </w:r>
      <w:r w:rsidRPr="000C2AB8">
        <w:rPr>
          <w:color w:val="404040" w:themeColor="text1" w:themeTint="BF"/>
        </w:rPr>
        <w:t>succession, and culture</w:t>
      </w:r>
    </w:p>
    <w:p w14:paraId="76C06ACE" w14:textId="0D075A4C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 xml:space="preserve">Communications </w:t>
      </w:r>
      <w:r w:rsidR="00A75333" w:rsidRPr="00A75333">
        <w:rPr>
          <w:b/>
          <w:color w:val="404040" w:themeColor="text1" w:themeTint="BF"/>
        </w:rPr>
        <w:t xml:space="preserve">&amp; Public Trust </w:t>
      </w:r>
      <w:r w:rsidRPr="00A75333">
        <w:rPr>
          <w:b/>
          <w:color w:val="404040" w:themeColor="text1" w:themeTint="BF"/>
        </w:rPr>
        <w:t>(Comms)</w:t>
      </w:r>
      <w:r w:rsidRPr="000C2AB8">
        <w:rPr>
          <w:color w:val="404040" w:themeColor="text1" w:themeTint="BF"/>
        </w:rPr>
        <w:t xml:space="preserve"> – Public trust, reputation, or stakeholder engagement</w:t>
      </w:r>
    </w:p>
    <w:p w14:paraId="4ECE496F" w14:textId="5ADE6A91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Technology</w:t>
      </w:r>
      <w:r w:rsidR="00A75333" w:rsidRPr="00A75333">
        <w:rPr>
          <w:b/>
          <w:color w:val="404040" w:themeColor="text1" w:themeTint="BF"/>
        </w:rPr>
        <w:t xml:space="preserve"> &amp; Information</w:t>
      </w:r>
      <w:r w:rsidRPr="00A75333">
        <w:rPr>
          <w:b/>
          <w:color w:val="404040" w:themeColor="text1" w:themeTint="BF"/>
        </w:rPr>
        <w:t xml:space="preserve"> (Tech)</w:t>
      </w:r>
      <w:r w:rsidRPr="000C2AB8">
        <w:rPr>
          <w:color w:val="404040" w:themeColor="text1" w:themeTint="BF"/>
        </w:rPr>
        <w:t xml:space="preserve"> – Understanding of </w:t>
      </w:r>
      <w:r w:rsidR="00A75333">
        <w:rPr>
          <w:color w:val="404040" w:themeColor="text1" w:themeTint="BF"/>
        </w:rPr>
        <w:t>how technology, data, and</w:t>
      </w:r>
      <w:r w:rsidRPr="000C2AB8">
        <w:rPr>
          <w:color w:val="404040" w:themeColor="text1" w:themeTint="BF"/>
        </w:rPr>
        <w:t xml:space="preserve"> cyber</w:t>
      </w:r>
      <w:r w:rsidR="00A75333">
        <w:rPr>
          <w:color w:val="404040" w:themeColor="text1" w:themeTint="BF"/>
        </w:rPr>
        <w:t xml:space="preserve">security affect strategy and </w:t>
      </w:r>
      <w:r w:rsidRPr="000C2AB8">
        <w:rPr>
          <w:color w:val="404040" w:themeColor="text1" w:themeTint="BF"/>
        </w:rPr>
        <w:t>risk</w:t>
      </w:r>
    </w:p>
    <w:p w14:paraId="5AE4170A" w14:textId="5206FDF5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Justice</w:t>
      </w:r>
      <w:r w:rsidR="00A75333" w:rsidRPr="00A75333">
        <w:rPr>
          <w:b/>
          <w:color w:val="404040" w:themeColor="text1" w:themeTint="BF"/>
        </w:rPr>
        <w:t>/Community Safety</w:t>
      </w:r>
      <w:r w:rsidRPr="00A75333">
        <w:rPr>
          <w:b/>
          <w:color w:val="404040" w:themeColor="text1" w:themeTint="BF"/>
        </w:rPr>
        <w:t xml:space="preserve"> (Justice)</w:t>
      </w:r>
      <w:r w:rsidRPr="000C2AB8">
        <w:rPr>
          <w:color w:val="404040" w:themeColor="text1" w:themeTint="BF"/>
        </w:rPr>
        <w:t xml:space="preserve"> – Knowledge of justice, corrections, </w:t>
      </w:r>
      <w:r w:rsidR="00A75333">
        <w:rPr>
          <w:color w:val="404040" w:themeColor="text1" w:themeTint="BF"/>
        </w:rPr>
        <w:t xml:space="preserve">policing, rehabilitation, </w:t>
      </w:r>
      <w:r w:rsidRPr="000C2AB8">
        <w:rPr>
          <w:color w:val="404040" w:themeColor="text1" w:themeTint="BF"/>
        </w:rPr>
        <w:t>or community safety systems</w:t>
      </w:r>
    </w:p>
    <w:p w14:paraId="7B54D42A" w14:textId="617D2E21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 xml:space="preserve">Education </w:t>
      </w:r>
      <w:r w:rsidR="00A75333" w:rsidRPr="00A75333">
        <w:rPr>
          <w:b/>
          <w:color w:val="404040" w:themeColor="text1" w:themeTint="BF"/>
        </w:rPr>
        <w:t>&amp;</w:t>
      </w:r>
      <w:r w:rsidRPr="00A75333">
        <w:rPr>
          <w:b/>
          <w:color w:val="404040" w:themeColor="text1" w:themeTint="BF"/>
        </w:rPr>
        <w:t xml:space="preserve"> Social</w:t>
      </w:r>
      <w:r w:rsidR="00A75333" w:rsidRPr="00A75333">
        <w:rPr>
          <w:b/>
          <w:color w:val="404040" w:themeColor="text1" w:themeTint="BF"/>
        </w:rPr>
        <w:t xml:space="preserve"> Services</w:t>
      </w:r>
      <w:r w:rsidRPr="00A75333">
        <w:rPr>
          <w:b/>
          <w:color w:val="404040" w:themeColor="text1" w:themeTint="BF"/>
        </w:rPr>
        <w:t xml:space="preserve"> (Edu/Social)</w:t>
      </w:r>
      <w:r w:rsidRPr="000C2AB8">
        <w:rPr>
          <w:color w:val="404040" w:themeColor="text1" w:themeTint="BF"/>
        </w:rPr>
        <w:t xml:space="preserve"> – Experience with education, rehabilitation, or social services</w:t>
      </w:r>
      <w:r w:rsidR="00A75333">
        <w:rPr>
          <w:color w:val="404040" w:themeColor="text1" w:themeTint="BF"/>
        </w:rPr>
        <w:t xml:space="preserve"> supporting vulnerable populations</w:t>
      </w:r>
    </w:p>
    <w:p w14:paraId="4F9A5F60" w14:textId="506C94B1" w:rsidR="000C2AB8" w:rsidRPr="00A75333" w:rsidRDefault="000C2AB8" w:rsidP="000C2AB8">
      <w:pPr>
        <w:rPr>
          <w:b/>
          <w:color w:val="ED7D31" w:themeColor="accent2"/>
        </w:rPr>
      </w:pPr>
      <w:r w:rsidRPr="00A75333">
        <w:rPr>
          <w:b/>
          <w:color w:val="ED7D31" w:themeColor="accent2"/>
        </w:rPr>
        <w:t>Environmental &amp; Contextual Knowledge:</w:t>
      </w:r>
    </w:p>
    <w:p w14:paraId="005C40EE" w14:textId="107AC21C" w:rsidR="000C2AB8" w:rsidRPr="000C2AB8" w:rsidRDefault="00A75333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 xml:space="preserve">Government &amp; Public </w:t>
      </w:r>
      <w:r w:rsidR="000C2AB8" w:rsidRPr="00A75333">
        <w:rPr>
          <w:b/>
          <w:color w:val="404040" w:themeColor="text1" w:themeTint="BF"/>
        </w:rPr>
        <w:t>Policy (Policy)</w:t>
      </w:r>
      <w:r w:rsidR="000C2AB8" w:rsidRPr="000C2AB8">
        <w:rPr>
          <w:color w:val="404040" w:themeColor="text1" w:themeTint="BF"/>
        </w:rPr>
        <w:t xml:space="preserve"> – Understanding </w:t>
      </w:r>
      <w:r>
        <w:rPr>
          <w:color w:val="404040" w:themeColor="text1" w:themeTint="BF"/>
        </w:rPr>
        <w:t xml:space="preserve">how govt priorities, funding, and policy affect the agency </w:t>
      </w:r>
    </w:p>
    <w:p w14:paraId="6E338CB3" w14:textId="68BBD059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Sector (Sector)</w:t>
      </w:r>
      <w:r w:rsidRPr="000C2AB8">
        <w:rPr>
          <w:color w:val="404040" w:themeColor="text1" w:themeTint="BF"/>
        </w:rPr>
        <w:t xml:space="preserve"> – Knowledge of the not-for-profit</w:t>
      </w:r>
      <w:r w:rsidR="00A75333">
        <w:rPr>
          <w:color w:val="404040" w:themeColor="text1" w:themeTint="BF"/>
        </w:rPr>
        <w:t>, community</w:t>
      </w:r>
      <w:r w:rsidRPr="000C2AB8">
        <w:rPr>
          <w:color w:val="404040" w:themeColor="text1" w:themeTint="BF"/>
        </w:rPr>
        <w:t xml:space="preserve"> or justice sector</w:t>
      </w:r>
    </w:p>
    <w:p w14:paraId="0C497D90" w14:textId="0B7C3501" w:rsidR="000C2AB8" w:rsidRPr="00A75333" w:rsidRDefault="000C2AB8" w:rsidP="000C2AB8">
      <w:pPr>
        <w:rPr>
          <w:b/>
          <w:color w:val="ED7D31" w:themeColor="accent2"/>
        </w:rPr>
      </w:pPr>
      <w:r w:rsidRPr="00A75333">
        <w:rPr>
          <w:b/>
          <w:color w:val="ED7D31" w:themeColor="accent2"/>
        </w:rPr>
        <w:t xml:space="preserve">Board Effectiveness &amp; Leadership: </w:t>
      </w:r>
    </w:p>
    <w:p w14:paraId="4AA9AF9B" w14:textId="0853ADB6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Strategic</w:t>
      </w:r>
      <w:r w:rsidR="00A75333" w:rsidRPr="00A75333">
        <w:rPr>
          <w:b/>
          <w:color w:val="404040" w:themeColor="text1" w:themeTint="BF"/>
        </w:rPr>
        <w:t xml:space="preserve"> Thinking</w:t>
      </w:r>
      <w:r w:rsidRPr="00A75333">
        <w:rPr>
          <w:b/>
          <w:color w:val="404040" w:themeColor="text1" w:themeTint="BF"/>
        </w:rPr>
        <w:t xml:space="preserve"> (Strat)</w:t>
      </w:r>
      <w:r w:rsidRPr="000C2AB8">
        <w:rPr>
          <w:color w:val="404040" w:themeColor="text1" w:themeTint="BF"/>
        </w:rPr>
        <w:t xml:space="preserve"> – Ability to think long-term and system-wide</w:t>
      </w:r>
      <w:r w:rsidR="00A75333">
        <w:rPr>
          <w:color w:val="404040" w:themeColor="text1" w:themeTint="BF"/>
        </w:rPr>
        <w:t xml:space="preserve"> (not day to day operations)</w:t>
      </w:r>
    </w:p>
    <w:p w14:paraId="67D5260B" w14:textId="3C3D7574" w:rsidR="00A75333" w:rsidRPr="00A75333" w:rsidRDefault="00A75333" w:rsidP="000C2AB8">
      <w:pPr>
        <w:rPr>
          <w:color w:val="404040" w:themeColor="text1" w:themeTint="BF"/>
        </w:rPr>
      </w:pPr>
      <w:r>
        <w:rPr>
          <w:b/>
          <w:color w:val="404040" w:themeColor="text1" w:themeTint="BF"/>
        </w:rPr>
        <w:t xml:space="preserve">Leadership &amp; Collaboration (Lead) </w:t>
      </w:r>
      <w:r>
        <w:rPr>
          <w:color w:val="404040" w:themeColor="text1" w:themeTint="BF"/>
        </w:rPr>
        <w:t>– Constructive participation, respectful challenge, teamwork</w:t>
      </w:r>
      <w:r w:rsidR="006C6885">
        <w:rPr>
          <w:color w:val="404040" w:themeColor="text1" w:themeTint="BF"/>
        </w:rPr>
        <w:t xml:space="preserve">, and decision-making </w:t>
      </w:r>
    </w:p>
    <w:p w14:paraId="1BF361EA" w14:textId="18C43F88" w:rsidR="000C2AB8" w:rsidRPr="00A75333" w:rsidRDefault="000C2AB8" w:rsidP="000C2AB8">
      <w:pPr>
        <w:rPr>
          <w:b/>
          <w:color w:val="ED7D31" w:themeColor="accent2"/>
        </w:rPr>
      </w:pPr>
      <w:r w:rsidRPr="00A75333">
        <w:rPr>
          <w:b/>
          <w:color w:val="ED7D31" w:themeColor="accent2"/>
        </w:rPr>
        <w:t xml:space="preserve">Values &amp; Lived Experience: </w:t>
      </w:r>
    </w:p>
    <w:p w14:paraId="48FAA9D2" w14:textId="370A29D3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Equity, Diversity &amp; Inclusion (EDI)</w:t>
      </w:r>
      <w:r w:rsidRPr="000C2AB8">
        <w:rPr>
          <w:color w:val="404040" w:themeColor="text1" w:themeTint="BF"/>
        </w:rPr>
        <w:t xml:space="preserve"> – Commitment to inclusive, fair governance</w:t>
      </w:r>
    </w:p>
    <w:p w14:paraId="5351BBC6" w14:textId="0CF909B8" w:rsidR="000C2AB8" w:rsidRPr="000C2AB8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Community &amp; Social Determinants (</w:t>
      </w:r>
      <w:r w:rsidR="006C6885">
        <w:rPr>
          <w:b/>
          <w:color w:val="404040" w:themeColor="text1" w:themeTint="BF"/>
        </w:rPr>
        <w:t>Community</w:t>
      </w:r>
      <w:r w:rsidRPr="00A75333">
        <w:rPr>
          <w:b/>
          <w:color w:val="404040" w:themeColor="text1" w:themeTint="BF"/>
        </w:rPr>
        <w:t>)</w:t>
      </w:r>
      <w:r w:rsidRPr="000C2AB8">
        <w:rPr>
          <w:color w:val="404040" w:themeColor="text1" w:themeTint="BF"/>
        </w:rPr>
        <w:t xml:space="preserve"> – Understanding of social conditions affecting clients</w:t>
      </w:r>
    </w:p>
    <w:p w14:paraId="019D76A5" w14:textId="77777777" w:rsidR="000C2AB8" w:rsidRPr="00822421" w:rsidRDefault="000C2AB8" w:rsidP="000C2AB8">
      <w:pPr>
        <w:rPr>
          <w:color w:val="404040" w:themeColor="text1" w:themeTint="BF"/>
        </w:rPr>
      </w:pPr>
      <w:r w:rsidRPr="00A75333">
        <w:rPr>
          <w:b/>
          <w:color w:val="404040" w:themeColor="text1" w:themeTint="BF"/>
        </w:rPr>
        <w:t>Truth &amp; Reconciliation (TRC)</w:t>
      </w:r>
      <w:r w:rsidRPr="000C2AB8">
        <w:rPr>
          <w:color w:val="404040" w:themeColor="text1" w:themeTint="BF"/>
        </w:rPr>
        <w:t xml:space="preserve"> – Knowledge of Indigenous reconciliation and Calls to Action</w:t>
      </w:r>
    </w:p>
    <w:p w14:paraId="67C8BC42" w14:textId="77777777" w:rsidR="00A75333" w:rsidRDefault="00A75333" w:rsidP="000C2AB8">
      <w:pPr>
        <w:pStyle w:val="BodyText"/>
        <w:spacing w:after="120"/>
        <w:rPr>
          <w:color w:val="404040" w:themeColor="text1" w:themeTint="BF"/>
        </w:rPr>
        <w:sectPr w:rsidR="00A75333" w:rsidSect="00A75333">
          <w:type w:val="continuous"/>
          <w:pgSz w:w="20160" w:h="12240" w:orient="landscape" w:code="5"/>
          <w:pgMar w:top="360" w:right="720" w:bottom="720" w:left="720" w:header="0" w:footer="691" w:gutter="0"/>
          <w:cols w:num="2" w:space="720"/>
          <w:docGrid w:linePitch="299"/>
        </w:sectPr>
      </w:pPr>
    </w:p>
    <w:p w14:paraId="770F94AC" w14:textId="06BEFBA6" w:rsidR="000C2AB8" w:rsidRPr="000C2AB8" w:rsidRDefault="000C2AB8" w:rsidP="000C2AB8">
      <w:pPr>
        <w:pStyle w:val="BodyText"/>
        <w:spacing w:after="120"/>
        <w:rPr>
          <w:color w:val="404040" w:themeColor="text1" w:themeTint="BF"/>
        </w:rPr>
      </w:pPr>
    </w:p>
    <w:p w14:paraId="67A3F526" w14:textId="1CCFC214" w:rsidR="000C31B5" w:rsidRPr="000C2AB8" w:rsidRDefault="006C6885" w:rsidP="00260457">
      <w:pPr>
        <w:rPr>
          <w:b/>
          <w:color w:val="404040" w:themeColor="text1" w:themeTint="BF"/>
          <w:sz w:val="28"/>
        </w:rPr>
      </w:pPr>
      <w:r>
        <w:rPr>
          <w:b/>
          <w:color w:val="404040" w:themeColor="text1" w:themeTint="BF"/>
          <w:sz w:val="28"/>
        </w:rPr>
        <w:br w:type="column"/>
      </w:r>
      <w:r w:rsidR="000C2AB8" w:rsidRPr="000C2AB8">
        <w:rPr>
          <w:b/>
          <w:color w:val="404040" w:themeColor="text1" w:themeTint="BF"/>
          <w:sz w:val="28"/>
        </w:rPr>
        <w:lastRenderedPageBreak/>
        <w:t>Competency &amp; Skills Matrix</w:t>
      </w:r>
    </w:p>
    <w:tbl>
      <w:tblPr>
        <w:tblW w:w="17386" w:type="dxa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1171"/>
        <w:gridCol w:w="1171"/>
        <w:gridCol w:w="1171"/>
        <w:gridCol w:w="1171"/>
        <w:gridCol w:w="1171"/>
        <w:gridCol w:w="1171"/>
        <w:gridCol w:w="1171"/>
        <w:gridCol w:w="1171"/>
        <w:gridCol w:w="1171"/>
        <w:gridCol w:w="1171"/>
        <w:gridCol w:w="1171"/>
        <w:gridCol w:w="1171"/>
        <w:gridCol w:w="1171"/>
      </w:tblGrid>
      <w:tr w:rsidR="00D2402D" w:rsidRPr="000C2AB8" w14:paraId="200F9874" w14:textId="46D5DF2E" w:rsidTr="00D2402D">
        <w:trPr>
          <w:trHeight w:val="567"/>
        </w:trPr>
        <w:tc>
          <w:tcPr>
            <w:tcW w:w="2163" w:type="dxa"/>
            <w:shd w:val="clear" w:color="auto" w:fill="DEEAF6" w:themeFill="accent5" w:themeFillTint="33"/>
          </w:tcPr>
          <w:p w14:paraId="67F2F0B7" w14:textId="689AA91B" w:rsidR="00D2402D" w:rsidRPr="000C2AB8" w:rsidRDefault="00D2402D" w:rsidP="000C2AB8">
            <w:pPr>
              <w:pStyle w:val="TableParagraph"/>
              <w:spacing w:before="120" w:after="120"/>
              <w:ind w:left="17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Board</w:t>
            </w:r>
            <w:r w:rsidRPr="000C2AB8">
              <w:rPr>
                <w:rFonts w:asciiTheme="minorHAnsi" w:hAnsiTheme="minorHAnsi" w:cstheme="minorHAnsi"/>
                <w:b/>
                <w:color w:val="404040" w:themeColor="text1" w:themeTint="BF"/>
                <w:spacing w:val="-3"/>
                <w:sz w:val="20"/>
                <w:szCs w:val="20"/>
              </w:rPr>
              <w:t xml:space="preserve"> </w:t>
            </w:r>
            <w:r w:rsidRPr="000C2AB8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Member</w:t>
            </w:r>
            <w:r w:rsidRPr="000C2AB8">
              <w:rPr>
                <w:rFonts w:asciiTheme="minorHAnsi" w:hAnsiTheme="minorHAnsi" w:cstheme="minorHAnsi"/>
                <w:b/>
                <w:color w:val="404040" w:themeColor="text1" w:themeTint="BF"/>
                <w:spacing w:val="-3"/>
                <w:sz w:val="20"/>
                <w:szCs w:val="20"/>
              </w:rPr>
              <w:t xml:space="preserve"> </w:t>
            </w:r>
            <w:r w:rsidRPr="000C2AB8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Competency</w:t>
            </w:r>
            <w:r w:rsidRPr="000C2AB8">
              <w:rPr>
                <w:rFonts w:asciiTheme="minorHAnsi" w:hAnsiTheme="minorHAnsi" w:cstheme="minorHAnsi"/>
                <w:b/>
                <w:color w:val="404040" w:themeColor="text1" w:themeTint="BF"/>
                <w:spacing w:val="-1"/>
                <w:sz w:val="20"/>
                <w:szCs w:val="20"/>
              </w:rPr>
              <w:t xml:space="preserve"> </w:t>
            </w:r>
            <w:r w:rsidRPr="000C2AB8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Matrix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7E5A3EF2" w14:textId="3AE240BD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Andre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4A2FDD18" w14:textId="1B27F4AC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 xml:space="preserve">Brandon 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3746C3BA" w14:textId="339A14ED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Dan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624534C4" w14:textId="51B79798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 xml:space="preserve">Erika 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59CC1F61" w14:textId="64C4E7F2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Kim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2502BA58" w14:textId="343FF2DB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Marissa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1953EF65" w14:textId="24E2B4E7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Melissa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1D35B78E" w14:textId="516E536C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Sarah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67EFED03" w14:textId="6EF73DB7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Stefan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3E4E59B8" w14:textId="37D83D5C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 w:rsidRPr="000C2AB8"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Steve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5C6B16B4" w14:textId="3E672392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Lindsay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4C68EF63" w14:textId="3694A823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Felicia</w:t>
            </w:r>
          </w:p>
        </w:tc>
        <w:tc>
          <w:tcPr>
            <w:tcW w:w="1171" w:type="dxa"/>
            <w:shd w:val="clear" w:color="auto" w:fill="D5DCE4" w:themeFill="text2" w:themeFillTint="33"/>
          </w:tcPr>
          <w:p w14:paraId="15DFBA5C" w14:textId="32AC3B4E" w:rsidR="00D2402D" w:rsidRPr="000C2AB8" w:rsidRDefault="00D2402D" w:rsidP="000C2AB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404040" w:themeColor="text1" w:themeTint="BF"/>
                <w:sz w:val="20"/>
                <w:szCs w:val="20"/>
              </w:rPr>
              <w:t>Glenda</w:t>
            </w:r>
          </w:p>
        </w:tc>
      </w:tr>
      <w:tr w:rsidR="0059460A" w:rsidRPr="000C2AB8" w14:paraId="503CA551" w14:textId="42FD1C4F" w:rsidTr="00D2402D">
        <w:trPr>
          <w:trHeight w:val="765"/>
        </w:trPr>
        <w:tc>
          <w:tcPr>
            <w:tcW w:w="2163" w:type="dxa"/>
          </w:tcPr>
          <w:p w14:paraId="3D31D5DE" w14:textId="3E804A1B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Governance </w:t>
            </w:r>
          </w:p>
        </w:tc>
        <w:tc>
          <w:tcPr>
            <w:tcW w:w="1171" w:type="dxa"/>
          </w:tcPr>
          <w:p w14:paraId="3BE67167" w14:textId="0F1B059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91E761F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2268C5E9" w14:textId="7159A2A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4A165AD9" w14:textId="2F3FB8B4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5C29646D" w14:textId="74C98DF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254595B9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41678721" w14:textId="3B2AFAC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25524E8F" w14:textId="0BCF43F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M</w:t>
            </w:r>
          </w:p>
        </w:tc>
        <w:tc>
          <w:tcPr>
            <w:tcW w:w="1171" w:type="dxa"/>
          </w:tcPr>
          <w:p w14:paraId="7A7BB80D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23C0C09E" w14:textId="7FD7D99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6D95DA8E" w14:textId="146BFAFA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5747734D" w14:textId="36B1EFF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0333E815" w14:textId="60CCAD7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D-M</w:t>
            </w:r>
          </w:p>
        </w:tc>
      </w:tr>
      <w:tr w:rsidR="0059460A" w:rsidRPr="000C2AB8" w14:paraId="256D0D32" w14:textId="795B17E3" w:rsidTr="00D2402D">
        <w:trPr>
          <w:trHeight w:val="765"/>
        </w:trPr>
        <w:tc>
          <w:tcPr>
            <w:tcW w:w="2163" w:type="dxa"/>
          </w:tcPr>
          <w:p w14:paraId="419EEE6A" w14:textId="3F0C1FA3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Finance</w:t>
            </w:r>
          </w:p>
        </w:tc>
        <w:tc>
          <w:tcPr>
            <w:tcW w:w="1171" w:type="dxa"/>
          </w:tcPr>
          <w:p w14:paraId="092D381F" w14:textId="1AB33C1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D</w:t>
            </w:r>
          </w:p>
        </w:tc>
        <w:tc>
          <w:tcPr>
            <w:tcW w:w="1171" w:type="dxa"/>
          </w:tcPr>
          <w:p w14:paraId="0A9071A3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672EF6CB" w14:textId="16C20C9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D</w:t>
            </w:r>
          </w:p>
        </w:tc>
        <w:tc>
          <w:tcPr>
            <w:tcW w:w="1171" w:type="dxa"/>
          </w:tcPr>
          <w:p w14:paraId="09777DF1" w14:textId="3A9D926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50D4538F" w14:textId="7359334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ABA139F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6D8F345" w14:textId="7AE36B66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E6156F2" w14:textId="296E3E6F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M</w:t>
            </w:r>
          </w:p>
        </w:tc>
        <w:tc>
          <w:tcPr>
            <w:tcW w:w="1171" w:type="dxa"/>
          </w:tcPr>
          <w:p w14:paraId="6E891A3E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017937FC" w14:textId="16C386FF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60612517" w14:textId="0D8801E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276F2B94" w14:textId="634FB2F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6B04A64" w14:textId="2727C13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</w:tr>
      <w:tr w:rsidR="0059460A" w:rsidRPr="000C2AB8" w14:paraId="12B726C2" w14:textId="2422B087" w:rsidTr="00D2402D">
        <w:trPr>
          <w:trHeight w:val="765"/>
        </w:trPr>
        <w:tc>
          <w:tcPr>
            <w:tcW w:w="2163" w:type="dxa"/>
          </w:tcPr>
          <w:p w14:paraId="63A00ED4" w14:textId="241C39B9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Risk</w:t>
            </w:r>
          </w:p>
        </w:tc>
        <w:tc>
          <w:tcPr>
            <w:tcW w:w="1171" w:type="dxa"/>
          </w:tcPr>
          <w:p w14:paraId="0E65C8CA" w14:textId="69141E75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7FA7F52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201ABD38" w14:textId="2D69295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26CCAEFB" w14:textId="4A0752E9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3113F958" w14:textId="4011C559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1FFA4400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459D7FF9" w14:textId="019C105C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73CACA8" w14:textId="055DDF8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279F4E22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2A133380" w14:textId="661E91F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5D6B7B7A" w14:textId="35BE5795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600F039" w14:textId="03919E94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1DAE87C" w14:textId="3B2D350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</w:tr>
      <w:tr w:rsidR="0059460A" w:rsidRPr="000C2AB8" w14:paraId="566440D8" w14:textId="2615B4CA" w:rsidTr="00D2402D">
        <w:trPr>
          <w:trHeight w:val="765"/>
        </w:trPr>
        <w:tc>
          <w:tcPr>
            <w:tcW w:w="2163" w:type="dxa"/>
          </w:tcPr>
          <w:p w14:paraId="17569AEC" w14:textId="00B7BD53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Legal</w:t>
            </w:r>
          </w:p>
        </w:tc>
        <w:tc>
          <w:tcPr>
            <w:tcW w:w="1171" w:type="dxa"/>
          </w:tcPr>
          <w:p w14:paraId="70821D48" w14:textId="43E156E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15F91E1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090C06DC" w14:textId="3662A799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5BA859D9" w14:textId="1604A364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ADA5227" w14:textId="04CCBFFA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7231893E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CCE673E" w14:textId="5B2C46E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9D21E93" w14:textId="7D55D2A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M</w:t>
            </w:r>
          </w:p>
        </w:tc>
        <w:tc>
          <w:tcPr>
            <w:tcW w:w="1171" w:type="dxa"/>
          </w:tcPr>
          <w:p w14:paraId="0035EAC5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75FF285F" w14:textId="3DD2ACD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10191B9C" w14:textId="6232C65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595D717E" w14:textId="047D360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9C577C2" w14:textId="505713CC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</w:tr>
      <w:tr w:rsidR="0059460A" w:rsidRPr="000C2AB8" w14:paraId="5C6073BC" w14:textId="1790272B" w:rsidTr="00D2402D">
        <w:trPr>
          <w:trHeight w:val="765"/>
        </w:trPr>
        <w:tc>
          <w:tcPr>
            <w:tcW w:w="2163" w:type="dxa"/>
          </w:tcPr>
          <w:p w14:paraId="5F18954E" w14:textId="6E6C27C9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People</w:t>
            </w:r>
          </w:p>
        </w:tc>
        <w:tc>
          <w:tcPr>
            <w:tcW w:w="1171" w:type="dxa"/>
          </w:tcPr>
          <w:p w14:paraId="4D24AE52" w14:textId="36CED08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03F778F8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394F9492" w14:textId="01C461A4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EB4FC70" w14:textId="4AFCF8A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AA25A1A" w14:textId="3DED88BA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2F984EBD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2FCA6F4" w14:textId="4CA8EF9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09A3E597" w14:textId="6080285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498222BC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59B1763C" w14:textId="563C799C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22A007EE" w14:textId="50F0084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268B300" w14:textId="528DC4F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103B605C" w14:textId="379F47EF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</w:tr>
      <w:tr w:rsidR="0059460A" w:rsidRPr="000C2AB8" w14:paraId="526241F0" w14:textId="50EC64B0" w:rsidTr="00D2402D">
        <w:trPr>
          <w:trHeight w:val="765"/>
        </w:trPr>
        <w:tc>
          <w:tcPr>
            <w:tcW w:w="2163" w:type="dxa"/>
          </w:tcPr>
          <w:p w14:paraId="7B44D620" w14:textId="25DB5B58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Communications</w:t>
            </w:r>
          </w:p>
        </w:tc>
        <w:tc>
          <w:tcPr>
            <w:tcW w:w="1171" w:type="dxa"/>
          </w:tcPr>
          <w:p w14:paraId="1AD779DF" w14:textId="372390C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D26C5E0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46DFF52C" w14:textId="65E287E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D4CB237" w14:textId="65DB5FBA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B0CB130" w14:textId="5CA3162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145E617D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6FDE36C" w14:textId="07FBAFA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237CF02A" w14:textId="2F9958D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M</w:t>
            </w:r>
          </w:p>
        </w:tc>
        <w:tc>
          <w:tcPr>
            <w:tcW w:w="1171" w:type="dxa"/>
          </w:tcPr>
          <w:p w14:paraId="3643E5FC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2A35A29B" w14:textId="69122B8A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84CC641" w14:textId="237AF56C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21F0429" w14:textId="23C91FB4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17DFA7C8" w14:textId="749778F5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</w:tr>
      <w:tr w:rsidR="0059460A" w:rsidRPr="000C2AB8" w14:paraId="1B1A9FEC" w14:textId="7A345016" w:rsidTr="00D2402D">
        <w:trPr>
          <w:trHeight w:val="765"/>
        </w:trPr>
        <w:tc>
          <w:tcPr>
            <w:tcW w:w="2163" w:type="dxa"/>
          </w:tcPr>
          <w:p w14:paraId="1E8862DD" w14:textId="70ADFD24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Technology</w:t>
            </w:r>
          </w:p>
        </w:tc>
        <w:tc>
          <w:tcPr>
            <w:tcW w:w="1171" w:type="dxa"/>
          </w:tcPr>
          <w:p w14:paraId="7145877B" w14:textId="6A752CA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79CD1D25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EC602CA" w14:textId="3E83782A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5EF1846" w14:textId="2BF44C9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60CE8D0" w14:textId="77965E36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E5995F6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D7EA5FC" w14:textId="5D8F2815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E3C6642" w14:textId="28F12C6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D</w:t>
            </w:r>
          </w:p>
        </w:tc>
        <w:tc>
          <w:tcPr>
            <w:tcW w:w="1171" w:type="dxa"/>
          </w:tcPr>
          <w:p w14:paraId="15C2226D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68838B86" w14:textId="791D2D1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A3AF8EA" w14:textId="3F25F159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D</w:t>
            </w:r>
          </w:p>
        </w:tc>
        <w:tc>
          <w:tcPr>
            <w:tcW w:w="1171" w:type="dxa"/>
          </w:tcPr>
          <w:p w14:paraId="7E81AE6E" w14:textId="75D2012C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3F1512E" w14:textId="720846B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D</w:t>
            </w:r>
          </w:p>
        </w:tc>
      </w:tr>
      <w:tr w:rsidR="0059460A" w:rsidRPr="000C2AB8" w14:paraId="7C16DA47" w14:textId="1BC42ED9" w:rsidTr="00D2402D">
        <w:trPr>
          <w:trHeight w:val="765"/>
        </w:trPr>
        <w:tc>
          <w:tcPr>
            <w:tcW w:w="2163" w:type="dxa"/>
          </w:tcPr>
          <w:p w14:paraId="3F11A2C0" w14:textId="16406434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Justice </w:t>
            </w:r>
          </w:p>
        </w:tc>
        <w:tc>
          <w:tcPr>
            <w:tcW w:w="1171" w:type="dxa"/>
          </w:tcPr>
          <w:p w14:paraId="229D87B6" w14:textId="2C3EFC2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3E1FC4E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340F56A0" w14:textId="54A5C14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0212DE7" w14:textId="562B3DE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7D34B448" w14:textId="5EA941B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0F30D02B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40A7893F" w14:textId="58019C39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L</w:t>
            </w:r>
          </w:p>
        </w:tc>
        <w:tc>
          <w:tcPr>
            <w:tcW w:w="1171" w:type="dxa"/>
          </w:tcPr>
          <w:p w14:paraId="14AC3AD8" w14:textId="4740790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0A420409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3E8B53DF" w14:textId="6F58A586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12570944" w14:textId="2DA8B74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3A89AF36" w14:textId="1483EB7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D</w:t>
            </w:r>
          </w:p>
        </w:tc>
        <w:tc>
          <w:tcPr>
            <w:tcW w:w="1171" w:type="dxa"/>
          </w:tcPr>
          <w:p w14:paraId="50460C34" w14:textId="428EA4B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</w:tr>
      <w:tr w:rsidR="0059460A" w:rsidRPr="000C2AB8" w14:paraId="1036A9CC" w14:textId="2A4F0AC6" w:rsidTr="00D2402D">
        <w:trPr>
          <w:trHeight w:val="765"/>
        </w:trPr>
        <w:tc>
          <w:tcPr>
            <w:tcW w:w="2163" w:type="dxa"/>
          </w:tcPr>
          <w:p w14:paraId="062E5A3C" w14:textId="3113F687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Education/Social</w:t>
            </w:r>
          </w:p>
        </w:tc>
        <w:tc>
          <w:tcPr>
            <w:tcW w:w="1171" w:type="dxa"/>
          </w:tcPr>
          <w:p w14:paraId="3B487435" w14:textId="075B4254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6363FAEF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4AFFC751" w14:textId="75F5328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F6F011B" w14:textId="53F1D8B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7FE33B70" w14:textId="1E4AEC5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6E77BC7C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6E5B7834" w14:textId="50D3147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39D6706" w14:textId="0F6EE73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4C000F1E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3EA83164" w14:textId="36D2E66A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7151CF0" w14:textId="3C8AFCE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760959F" w14:textId="23EC550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55D0647" w14:textId="7550E0A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</w:tr>
      <w:tr w:rsidR="0059460A" w:rsidRPr="000C2AB8" w14:paraId="3F1A8CA3" w14:textId="4CC69C0C" w:rsidTr="00D2402D">
        <w:trPr>
          <w:trHeight w:val="765"/>
        </w:trPr>
        <w:tc>
          <w:tcPr>
            <w:tcW w:w="2163" w:type="dxa"/>
          </w:tcPr>
          <w:p w14:paraId="49AD21C2" w14:textId="2CD07C32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Policy</w:t>
            </w:r>
          </w:p>
        </w:tc>
        <w:tc>
          <w:tcPr>
            <w:tcW w:w="1171" w:type="dxa"/>
          </w:tcPr>
          <w:p w14:paraId="11F4E14D" w14:textId="530C36C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17577272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5ADEA5B8" w14:textId="5A9FA46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6A10439" w14:textId="00131D74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125E0F81" w14:textId="3B5882F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0AEF4C6A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3B187943" w14:textId="4CC415C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304C780C" w14:textId="2CA815BF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M</w:t>
            </w:r>
          </w:p>
        </w:tc>
        <w:tc>
          <w:tcPr>
            <w:tcW w:w="1171" w:type="dxa"/>
          </w:tcPr>
          <w:p w14:paraId="6DCFAA5F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04D61E4A" w14:textId="53DE372A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6FE73710" w14:textId="1B10FD79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B8DAC0A" w14:textId="3C8599A5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7A5D526C" w14:textId="3AC77C6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</w:tr>
      <w:tr w:rsidR="0059460A" w:rsidRPr="000C2AB8" w14:paraId="60C20989" w14:textId="692FDFCF" w:rsidTr="00D2402D">
        <w:trPr>
          <w:trHeight w:hRule="exact" w:val="972"/>
        </w:trPr>
        <w:tc>
          <w:tcPr>
            <w:tcW w:w="2163" w:type="dxa"/>
          </w:tcPr>
          <w:p w14:paraId="2CAECB06" w14:textId="26C4671C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Sector</w:t>
            </w:r>
          </w:p>
        </w:tc>
        <w:tc>
          <w:tcPr>
            <w:tcW w:w="1171" w:type="dxa"/>
          </w:tcPr>
          <w:p w14:paraId="48AF5F8C" w14:textId="169F4FB6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530A14E9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4D310C3A" w14:textId="39720085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9DB212F" w14:textId="785D971F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835039C" w14:textId="4DA4352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257B32B1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669AFA7" w14:textId="1985691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02DE3106" w14:textId="47571D26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593C5593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3CC50DAE" w14:textId="0EF72B1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067B9CA" w14:textId="2351E93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6263CADB" w14:textId="15926C86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D-M</w:t>
            </w:r>
          </w:p>
        </w:tc>
        <w:tc>
          <w:tcPr>
            <w:tcW w:w="1171" w:type="dxa"/>
          </w:tcPr>
          <w:p w14:paraId="6CA9FBA9" w14:textId="11FB45B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</w:tr>
      <w:tr w:rsidR="0059460A" w:rsidRPr="000C2AB8" w14:paraId="6707ABF3" w14:textId="50287F13" w:rsidTr="00D2402D">
        <w:trPr>
          <w:trHeight w:hRule="exact" w:val="808"/>
        </w:trPr>
        <w:tc>
          <w:tcPr>
            <w:tcW w:w="2163" w:type="dxa"/>
          </w:tcPr>
          <w:p w14:paraId="46202FB1" w14:textId="4EE80C0A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lastRenderedPageBreak/>
              <w:t xml:space="preserve">Strategic </w:t>
            </w:r>
          </w:p>
        </w:tc>
        <w:tc>
          <w:tcPr>
            <w:tcW w:w="1171" w:type="dxa"/>
          </w:tcPr>
          <w:p w14:paraId="5BD2710A" w14:textId="035A844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246CF5A2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6BC03496" w14:textId="3AAD9F9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ACAE73D" w14:textId="397B720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68FB48ED" w14:textId="061B54F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7D7CE8C1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44A112CF" w14:textId="6079B56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4F0EE573" w14:textId="0F85AA9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M</w:t>
            </w:r>
          </w:p>
        </w:tc>
        <w:tc>
          <w:tcPr>
            <w:tcW w:w="1171" w:type="dxa"/>
          </w:tcPr>
          <w:p w14:paraId="2BE2A3B4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247A4958" w14:textId="174BE2E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1B1A0EFF" w14:textId="7649CEC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663D2074" w14:textId="5B54BD1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3C9FDF55" w14:textId="6FAE6B5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</w:tr>
      <w:tr w:rsidR="0059460A" w:rsidRPr="000C2AB8" w14:paraId="7155FF0F" w14:textId="5C479B24" w:rsidTr="00D2402D">
        <w:trPr>
          <w:trHeight w:hRule="exact" w:val="776"/>
        </w:trPr>
        <w:tc>
          <w:tcPr>
            <w:tcW w:w="2163" w:type="dxa"/>
          </w:tcPr>
          <w:p w14:paraId="453F835D" w14:textId="6BA8E64F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Leadership </w:t>
            </w:r>
          </w:p>
        </w:tc>
        <w:tc>
          <w:tcPr>
            <w:tcW w:w="1171" w:type="dxa"/>
          </w:tcPr>
          <w:p w14:paraId="309F56A9" w14:textId="4291E7F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6BCC5CFF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A18870B" w14:textId="31CF47C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3A0173C2" w14:textId="4FD16DA6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4C2AD3F" w14:textId="619623F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1B7D2693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2B3DA354" w14:textId="3831A1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76AFA3C1" w14:textId="15ED349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4B2A25F0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2AFE47B9" w14:textId="554C92E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78124E62" w14:textId="74DBE12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3E33DCCE" w14:textId="5CE8101F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4217970F" w14:textId="115833EF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</w:tr>
      <w:tr w:rsidR="0059460A" w:rsidRPr="000C2AB8" w14:paraId="19F08BDF" w14:textId="1E0AF244" w:rsidTr="00D2402D">
        <w:trPr>
          <w:trHeight w:hRule="exact" w:val="688"/>
        </w:trPr>
        <w:tc>
          <w:tcPr>
            <w:tcW w:w="2163" w:type="dxa"/>
          </w:tcPr>
          <w:p w14:paraId="652DFF33" w14:textId="61C1668D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EDI</w:t>
            </w:r>
          </w:p>
        </w:tc>
        <w:tc>
          <w:tcPr>
            <w:tcW w:w="1171" w:type="dxa"/>
          </w:tcPr>
          <w:p w14:paraId="30A437EC" w14:textId="727BF951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32E2AAA8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6D33C94A" w14:textId="78018FC8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8F0A828" w14:textId="3068589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CC21C8D" w14:textId="57EDF3EC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08873443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5003F5A9" w14:textId="630C12A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00796DD0" w14:textId="4806B236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4994003A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9159D7F" w14:textId="75ABC635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941415A" w14:textId="12BB660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B3A357F" w14:textId="4DBF688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24FCF00C" w14:textId="7FCD172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</w:tr>
      <w:tr w:rsidR="0059460A" w:rsidRPr="000C2AB8" w14:paraId="1DA45BBC" w14:textId="1691D1EE" w:rsidTr="00D2402D">
        <w:trPr>
          <w:trHeight w:hRule="exact" w:val="688"/>
        </w:trPr>
        <w:tc>
          <w:tcPr>
            <w:tcW w:w="2163" w:type="dxa"/>
          </w:tcPr>
          <w:p w14:paraId="46737D60" w14:textId="390A3691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Community </w:t>
            </w:r>
          </w:p>
        </w:tc>
        <w:tc>
          <w:tcPr>
            <w:tcW w:w="1171" w:type="dxa"/>
          </w:tcPr>
          <w:p w14:paraId="579DA26B" w14:textId="1918806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556CB4D7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4662915E" w14:textId="6EF5DA79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4E6FA741" w14:textId="2E1C5AA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C7035DE" w14:textId="5EB38BFC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7CF4389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155EE053" w14:textId="61350C0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73D085CC" w14:textId="43EF8E0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21A9E569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0DD2C231" w14:textId="59DFE4DA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9708B7E" w14:textId="028BAC9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32E56651" w14:textId="4318DE4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  <w:tc>
          <w:tcPr>
            <w:tcW w:w="1171" w:type="dxa"/>
          </w:tcPr>
          <w:p w14:paraId="732F5B91" w14:textId="79FD8635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H</w:t>
            </w:r>
          </w:p>
        </w:tc>
      </w:tr>
      <w:tr w:rsidR="0059460A" w:rsidRPr="000C2AB8" w14:paraId="46BEEFC6" w14:textId="7AD8CE25" w:rsidTr="00D2402D">
        <w:trPr>
          <w:trHeight w:hRule="exact" w:val="727"/>
        </w:trPr>
        <w:tc>
          <w:tcPr>
            <w:tcW w:w="2163" w:type="dxa"/>
          </w:tcPr>
          <w:p w14:paraId="3C3298EB" w14:textId="2245F4D2" w:rsidR="0059460A" w:rsidRPr="00B24D04" w:rsidRDefault="0059460A" w:rsidP="0059460A">
            <w:pPr>
              <w:pStyle w:val="TableParagraph"/>
              <w:spacing w:before="60" w:after="40"/>
              <w:ind w:left="170"/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</w:pPr>
            <w:r w:rsidRPr="00B24D04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Truth &amp; Reconciliation </w:t>
            </w:r>
          </w:p>
        </w:tc>
        <w:tc>
          <w:tcPr>
            <w:tcW w:w="1171" w:type="dxa"/>
          </w:tcPr>
          <w:p w14:paraId="7C213DF8" w14:textId="5C03B3EE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3B062B18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71C1DDC8" w14:textId="68CB46AC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7D6D8FA" w14:textId="10CF57F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083C084F" w14:textId="290E27ED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22AC793A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2DCF37C3" w14:textId="4B1C3812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520DCA27" w14:textId="58292053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 xml:space="preserve"> H</w:t>
            </w:r>
          </w:p>
        </w:tc>
        <w:tc>
          <w:tcPr>
            <w:tcW w:w="1171" w:type="dxa"/>
          </w:tcPr>
          <w:p w14:paraId="2E201967" w14:textId="77777777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</w:p>
        </w:tc>
        <w:tc>
          <w:tcPr>
            <w:tcW w:w="1171" w:type="dxa"/>
          </w:tcPr>
          <w:p w14:paraId="776AF464" w14:textId="7D5B53F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>
              <w:rPr>
                <w:color w:val="404040"/>
                <w:spacing w:val="-10"/>
                <w:sz w:val="20"/>
              </w:rPr>
              <w:t>M</w:t>
            </w:r>
          </w:p>
        </w:tc>
        <w:tc>
          <w:tcPr>
            <w:tcW w:w="1171" w:type="dxa"/>
          </w:tcPr>
          <w:p w14:paraId="6876D111" w14:textId="29518040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D-M</w:t>
            </w:r>
          </w:p>
        </w:tc>
        <w:tc>
          <w:tcPr>
            <w:tcW w:w="1171" w:type="dxa"/>
          </w:tcPr>
          <w:p w14:paraId="13AB7252" w14:textId="39948B04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D-M</w:t>
            </w:r>
          </w:p>
        </w:tc>
        <w:tc>
          <w:tcPr>
            <w:tcW w:w="1171" w:type="dxa"/>
          </w:tcPr>
          <w:p w14:paraId="6A696709" w14:textId="55AE4FBB" w:rsidR="0059460A" w:rsidRPr="00B24D04" w:rsidRDefault="0059460A" w:rsidP="0059460A">
            <w:pPr>
              <w:pStyle w:val="TableParagraph"/>
              <w:spacing w:before="60" w:after="40"/>
              <w:jc w:val="center"/>
              <w:rPr>
                <w:color w:val="404040"/>
                <w:spacing w:val="-10"/>
                <w:sz w:val="20"/>
              </w:rPr>
            </w:pPr>
            <w:r w:rsidRPr="00B24D04">
              <w:rPr>
                <w:color w:val="404040"/>
                <w:spacing w:val="-10"/>
                <w:sz w:val="20"/>
              </w:rPr>
              <w:t>D-M</w:t>
            </w:r>
          </w:p>
        </w:tc>
      </w:tr>
    </w:tbl>
    <w:p w14:paraId="54E9B7C8" w14:textId="546FB354" w:rsidR="005442E3" w:rsidRDefault="005442E3" w:rsidP="00260457">
      <w:pPr>
        <w:rPr>
          <w:color w:val="404040" w:themeColor="text1" w:themeTint="BF"/>
        </w:rPr>
      </w:pPr>
    </w:p>
    <w:p w14:paraId="6285B5CC" w14:textId="25231F5D" w:rsidR="00D2402D" w:rsidRPr="00D2402D" w:rsidRDefault="00D2402D" w:rsidP="00D2402D">
      <w:r w:rsidRPr="00D2402D">
        <w:t xml:space="preserve">Governance maturity &amp; financial oversight </w:t>
      </w:r>
      <w:r w:rsidRPr="00D2402D">
        <w:rPr>
          <w:b/>
        </w:rPr>
        <w:t>→ Lindsay</w:t>
      </w:r>
    </w:p>
    <w:p w14:paraId="4F770AD3" w14:textId="7E7EE681" w:rsidR="00D2402D" w:rsidRPr="00D2402D" w:rsidRDefault="00D2402D" w:rsidP="00D2402D">
      <w:pPr>
        <w:pStyle w:val="ListParagraph"/>
        <w:numPr>
          <w:ilvl w:val="0"/>
          <w:numId w:val="22"/>
        </w:numPr>
      </w:pPr>
      <w:r w:rsidRPr="00D2402D">
        <w:t>Strong governance maturity, legal expertise, financial literacy, and justice-system depth. Immediate contributor.</w:t>
      </w:r>
    </w:p>
    <w:p w14:paraId="3E9C4753" w14:textId="77777777" w:rsidR="00D2402D" w:rsidRPr="00D2402D" w:rsidRDefault="00D2402D" w:rsidP="00D2402D"/>
    <w:p w14:paraId="0C690A6E" w14:textId="4FFD0ABB" w:rsidR="00D2402D" w:rsidRPr="00D2402D" w:rsidRDefault="00D2402D" w:rsidP="00D2402D">
      <w:r w:rsidRPr="00D2402D">
        <w:t xml:space="preserve">Strategic execution &amp; board effectiveness </w:t>
      </w:r>
      <w:r w:rsidRPr="00D2402D">
        <w:rPr>
          <w:b/>
        </w:rPr>
        <w:t>→ Felicia</w:t>
      </w:r>
    </w:p>
    <w:p w14:paraId="399175DC" w14:textId="562C2F12" w:rsidR="00D2402D" w:rsidRPr="00D2402D" w:rsidRDefault="00D2402D" w:rsidP="00D2402D">
      <w:pPr>
        <w:pStyle w:val="ListParagraph"/>
        <w:numPr>
          <w:ilvl w:val="0"/>
          <w:numId w:val="21"/>
        </w:numPr>
      </w:pPr>
      <w:r w:rsidRPr="00D2402D">
        <w:t>Highly strategic, governance-strong candidate with government relations strength and strong EDI/community alignment.</w:t>
      </w:r>
    </w:p>
    <w:p w14:paraId="34C1D82E" w14:textId="77777777" w:rsidR="00D2402D" w:rsidRPr="00D2402D" w:rsidRDefault="00D2402D" w:rsidP="00D2402D"/>
    <w:p w14:paraId="2C7CCC54" w14:textId="77777777" w:rsidR="00D2402D" w:rsidRPr="00D2402D" w:rsidRDefault="00D2402D" w:rsidP="00D2402D">
      <w:r w:rsidRPr="00D2402D">
        <w:t xml:space="preserve">Risk/compliance &amp; healthcare systems expertise </w:t>
      </w:r>
      <w:r w:rsidRPr="00D2402D">
        <w:rPr>
          <w:b/>
        </w:rPr>
        <w:t>→ Glenda</w:t>
      </w:r>
      <w:r w:rsidRPr="00D2402D">
        <w:t xml:space="preserve"> </w:t>
      </w:r>
      <w:bookmarkStart w:id="0" w:name="_GoBack"/>
      <w:bookmarkEnd w:id="0"/>
    </w:p>
    <w:p w14:paraId="3DADED27" w14:textId="20DAD2B8" w:rsidR="00260457" w:rsidRPr="00D2402D" w:rsidRDefault="00D2402D" w:rsidP="00D2402D">
      <w:pPr>
        <w:pStyle w:val="ListParagraph"/>
        <w:numPr>
          <w:ilvl w:val="0"/>
          <w:numId w:val="20"/>
        </w:numPr>
        <w:rPr>
          <w:b/>
          <w:color w:val="404040" w:themeColor="text1" w:themeTint="BF"/>
          <w:sz w:val="28"/>
        </w:rPr>
      </w:pPr>
      <w:r w:rsidRPr="00D2402D">
        <w:t>Strong risk/compliance and healthcare systems expertise; governance development candidate; adds regulatory depth and health system credibility.</w:t>
      </w:r>
      <w:r w:rsidR="002F331D">
        <w:t xml:space="preserve"> Change management expertise on large systems projects. </w:t>
      </w:r>
      <w:r w:rsidR="005442E3" w:rsidRPr="00D2402D">
        <w:rPr>
          <w:color w:val="404040" w:themeColor="text1" w:themeTint="BF"/>
        </w:rPr>
        <w:br w:type="column"/>
      </w:r>
      <w:r w:rsidR="005442E3" w:rsidRPr="00D2402D">
        <w:rPr>
          <w:b/>
          <w:color w:val="404040" w:themeColor="text1" w:themeTint="BF"/>
          <w:sz w:val="28"/>
        </w:rPr>
        <w:lastRenderedPageBreak/>
        <w:t>Governance Committee Summary</w:t>
      </w:r>
    </w:p>
    <w:p w14:paraId="2D0020A3" w14:textId="78F0DB83" w:rsidR="005442E3" w:rsidRDefault="005442E3" w:rsidP="00260457">
      <w:pPr>
        <w:rPr>
          <w:b/>
          <w:color w:val="404040" w:themeColor="text1" w:themeTint="BF"/>
        </w:rPr>
      </w:pPr>
    </w:p>
    <w:p w14:paraId="4B2229AC" w14:textId="680DD310" w:rsidR="005442E3" w:rsidRDefault="005442E3" w:rsidP="00260457">
      <w:p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Key Strengths on the Board:</w:t>
      </w:r>
    </w:p>
    <w:p w14:paraId="7566F808" w14:textId="0A464857" w:rsidR="005442E3" w:rsidRDefault="005442E3" w:rsidP="00260457">
      <w:pPr>
        <w:rPr>
          <w:b/>
          <w:color w:val="404040" w:themeColor="text1" w:themeTint="BF"/>
        </w:rPr>
      </w:pPr>
    </w:p>
    <w:p w14:paraId="4551E7C7" w14:textId="7235A3A4" w:rsidR="005442E3" w:rsidRDefault="005442E3" w:rsidP="00260457">
      <w:pPr>
        <w:rPr>
          <w:b/>
          <w:color w:val="404040" w:themeColor="text1" w:themeTint="BF"/>
        </w:rPr>
      </w:pPr>
    </w:p>
    <w:p w14:paraId="0ED3CF6E" w14:textId="1BE39FC8" w:rsidR="005442E3" w:rsidRDefault="005442E3" w:rsidP="00260457">
      <w:p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Key Gaps or Risks on the Board:</w:t>
      </w:r>
    </w:p>
    <w:p w14:paraId="6509B847" w14:textId="40EF6285" w:rsidR="005442E3" w:rsidRDefault="005442E3" w:rsidP="00260457">
      <w:pPr>
        <w:rPr>
          <w:b/>
          <w:color w:val="404040" w:themeColor="text1" w:themeTint="BF"/>
        </w:rPr>
      </w:pPr>
    </w:p>
    <w:p w14:paraId="3AA36348" w14:textId="29248844" w:rsidR="005442E3" w:rsidRDefault="005442E3" w:rsidP="00260457">
      <w:pPr>
        <w:rPr>
          <w:b/>
          <w:color w:val="404040" w:themeColor="text1" w:themeTint="BF"/>
        </w:rPr>
      </w:pPr>
    </w:p>
    <w:p w14:paraId="798C5AA3" w14:textId="52B9606C" w:rsidR="005442E3" w:rsidRDefault="005442E3" w:rsidP="00260457">
      <w:p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Priority Recruitment Needs (Next 12 months):</w:t>
      </w:r>
    </w:p>
    <w:p w14:paraId="2CB4E8B3" w14:textId="334FF039" w:rsidR="005442E3" w:rsidRDefault="005442E3" w:rsidP="00260457">
      <w:pPr>
        <w:rPr>
          <w:b/>
          <w:color w:val="404040" w:themeColor="text1" w:themeTint="BF"/>
        </w:rPr>
      </w:pPr>
    </w:p>
    <w:p w14:paraId="1CBF8257" w14:textId="79F80FF4" w:rsidR="005442E3" w:rsidRDefault="005442E3" w:rsidP="00260457">
      <w:pPr>
        <w:rPr>
          <w:b/>
          <w:color w:val="404040" w:themeColor="text1" w:themeTint="BF"/>
        </w:rPr>
      </w:pPr>
    </w:p>
    <w:p w14:paraId="3C89075D" w14:textId="76FD3E0F" w:rsidR="005442E3" w:rsidRDefault="005442E3" w:rsidP="00260457">
      <w:p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EDI &amp; Perspective Check:</w:t>
      </w:r>
    </w:p>
    <w:p w14:paraId="4558C5C5" w14:textId="20A21BAC" w:rsidR="005442E3" w:rsidRDefault="005442E3" w:rsidP="00260457">
      <w:pPr>
        <w:rPr>
          <w:color w:val="404040" w:themeColor="text1" w:themeTint="BF"/>
        </w:rPr>
      </w:pPr>
      <w:r>
        <w:rPr>
          <w:color w:val="404040" w:themeColor="text1" w:themeTint="BF"/>
        </w:rPr>
        <w:t>Does the Board reflect:</w:t>
      </w:r>
    </w:p>
    <w:p w14:paraId="52DC20AD" w14:textId="42DC5029" w:rsidR="005442E3" w:rsidRDefault="005442E3" w:rsidP="005442E3">
      <w:pPr>
        <w:pStyle w:val="ListParagraph"/>
        <w:numPr>
          <w:ilvl w:val="0"/>
          <w:numId w:val="19"/>
        </w:numPr>
        <w:rPr>
          <w:color w:val="404040" w:themeColor="text1" w:themeTint="BF"/>
        </w:rPr>
      </w:pPr>
      <w:r>
        <w:rPr>
          <w:color w:val="404040" w:themeColor="text1" w:themeTint="BF"/>
        </w:rPr>
        <w:t xml:space="preserve">The communities served: </w:t>
      </w: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Yes </w:t>
      </w: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No</w:t>
      </w:r>
    </w:p>
    <w:p w14:paraId="7EF94DFF" w14:textId="2FCF15D3" w:rsidR="005442E3" w:rsidRDefault="005442E3" w:rsidP="005442E3">
      <w:pPr>
        <w:pStyle w:val="ListParagraph"/>
        <w:numPr>
          <w:ilvl w:val="0"/>
          <w:numId w:val="19"/>
        </w:numPr>
        <w:rPr>
          <w:color w:val="404040" w:themeColor="text1" w:themeTint="BF"/>
        </w:rPr>
      </w:pPr>
      <w:r>
        <w:rPr>
          <w:color w:val="404040" w:themeColor="text1" w:themeTint="BF"/>
        </w:rPr>
        <w:t xml:space="preserve">Diverse lived experience: </w:t>
      </w: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Yes </w:t>
      </w: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No</w:t>
      </w:r>
    </w:p>
    <w:p w14:paraId="6BE24AAB" w14:textId="2BD680F2" w:rsidR="005442E3" w:rsidRDefault="005442E3" w:rsidP="005442E3">
      <w:pPr>
        <w:pStyle w:val="ListParagraph"/>
        <w:numPr>
          <w:ilvl w:val="0"/>
          <w:numId w:val="19"/>
        </w:numPr>
        <w:rPr>
          <w:color w:val="404040" w:themeColor="text1" w:themeTint="BF"/>
        </w:rPr>
      </w:pPr>
      <w:r>
        <w:rPr>
          <w:color w:val="404040" w:themeColor="text1" w:themeTint="BF"/>
        </w:rPr>
        <w:t xml:space="preserve">Indigenous perspective: </w:t>
      </w: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Yes </w:t>
      </w: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No</w:t>
      </w:r>
    </w:p>
    <w:p w14:paraId="65DDEE3F" w14:textId="4E1C3F3A" w:rsidR="005442E3" w:rsidRDefault="005442E3" w:rsidP="005442E3">
      <w:pPr>
        <w:pStyle w:val="ListParagraph"/>
        <w:numPr>
          <w:ilvl w:val="0"/>
          <w:numId w:val="19"/>
        </w:numPr>
        <w:rPr>
          <w:color w:val="404040" w:themeColor="text1" w:themeTint="BF"/>
        </w:rPr>
      </w:pPr>
      <w:r>
        <w:rPr>
          <w:color w:val="404040" w:themeColor="text1" w:themeTint="BF"/>
        </w:rPr>
        <w:t xml:space="preserve">Other cultural perspectives: </w:t>
      </w: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Yes </w:t>
      </w: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No</w:t>
      </w:r>
    </w:p>
    <w:p w14:paraId="2CB26E83" w14:textId="327B7FE8" w:rsidR="005442E3" w:rsidRDefault="005442E3" w:rsidP="005442E3">
      <w:pPr>
        <w:rPr>
          <w:color w:val="404040" w:themeColor="text1" w:themeTint="BF"/>
        </w:rPr>
      </w:pPr>
    </w:p>
    <w:p w14:paraId="6503DCB1" w14:textId="77777777" w:rsidR="005442E3" w:rsidRDefault="005442E3" w:rsidP="005442E3">
      <w:pPr>
        <w:rPr>
          <w:b/>
          <w:color w:val="404040" w:themeColor="text1" w:themeTint="BF"/>
        </w:rPr>
      </w:pPr>
    </w:p>
    <w:p w14:paraId="46E6AA58" w14:textId="067581DE" w:rsidR="005442E3" w:rsidRDefault="005442E3" w:rsidP="005442E3">
      <w:p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Governance Committee Recommendation:</w:t>
      </w:r>
    </w:p>
    <w:p w14:paraId="33BF8963" w14:textId="2CF6CED0" w:rsidR="005442E3" w:rsidRDefault="005442E3" w:rsidP="005442E3">
      <w:pPr>
        <w:rPr>
          <w:color w:val="404040" w:themeColor="text1" w:themeTint="BF"/>
        </w:rPr>
      </w:pPr>
      <w:r>
        <w:rPr>
          <w:color w:val="404040" w:themeColor="text1" w:themeTint="BF"/>
        </w:rPr>
        <w:t>Based on the assessment, the GC recommends:</w:t>
      </w:r>
    </w:p>
    <w:p w14:paraId="19186EB2" w14:textId="77777777" w:rsidR="005442E3" w:rsidRPr="005442E3" w:rsidRDefault="005442E3" w:rsidP="005442E3">
      <w:pPr>
        <w:rPr>
          <w:color w:val="404040" w:themeColor="text1" w:themeTint="BF"/>
        </w:rPr>
      </w:pP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Maintain current composition</w:t>
      </w:r>
    </w:p>
    <w:p w14:paraId="595B50AB" w14:textId="77777777" w:rsidR="005442E3" w:rsidRPr="005442E3" w:rsidRDefault="005442E3" w:rsidP="005442E3">
      <w:pPr>
        <w:rPr>
          <w:color w:val="404040" w:themeColor="text1" w:themeTint="BF"/>
        </w:rPr>
      </w:pP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Recruit new Directors in priority areas</w:t>
      </w:r>
    </w:p>
    <w:p w14:paraId="05546FE1" w14:textId="1F329E31" w:rsidR="005442E3" w:rsidRPr="005442E3" w:rsidRDefault="005442E3" w:rsidP="005442E3">
      <w:pPr>
        <w:rPr>
          <w:color w:val="404040" w:themeColor="text1" w:themeTint="BF"/>
        </w:rPr>
      </w:pPr>
      <w:r w:rsidRPr="005442E3">
        <w:rPr>
          <w:rFonts w:ascii="Segoe UI Symbol" w:hAnsi="Segoe UI Symbol" w:cs="Segoe UI Symbol"/>
          <w:color w:val="404040" w:themeColor="text1" w:themeTint="BF"/>
        </w:rPr>
        <w:t>☐</w:t>
      </w:r>
      <w:r w:rsidRPr="005442E3">
        <w:rPr>
          <w:color w:val="404040" w:themeColor="text1" w:themeTint="BF"/>
        </w:rPr>
        <w:t xml:space="preserve"> Plan upcoming succession for: _______________________</w:t>
      </w:r>
    </w:p>
    <w:sectPr w:rsidR="005442E3" w:rsidRPr="005442E3" w:rsidSect="00A75333">
      <w:type w:val="continuous"/>
      <w:pgSz w:w="20160" w:h="12240" w:orient="landscape" w:code="5"/>
      <w:pgMar w:top="360" w:right="720" w:bottom="720" w:left="720" w:header="0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3BC4C" w14:textId="77777777" w:rsidR="00850054" w:rsidRDefault="00850054" w:rsidP="00CA052C">
      <w:r>
        <w:separator/>
      </w:r>
    </w:p>
  </w:endnote>
  <w:endnote w:type="continuationSeparator" w:id="0">
    <w:p w14:paraId="164D6369" w14:textId="77777777" w:rsidR="00850054" w:rsidRDefault="00850054" w:rsidP="00CA052C">
      <w:r>
        <w:continuationSeparator/>
      </w:r>
    </w:p>
  </w:endnote>
  <w:endnote w:type="continuationNotice" w:id="1">
    <w:p w14:paraId="3025A3EA" w14:textId="77777777" w:rsidR="00850054" w:rsidRDefault="00850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D4F1" w14:textId="72376E6A" w:rsidR="00334CE0" w:rsidRDefault="00334C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93BE8F" wp14:editId="5C2AF11B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1" name="MSIPCM2aad49acb97e08d31c9dcf52" descr="{&quot;HashCode&quot;:-1542678785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4C79E9" w14:textId="3649BDE3" w:rsidR="00334CE0" w:rsidRPr="00334CE0" w:rsidRDefault="00334CE0" w:rsidP="00334CE0">
                          <w:pPr>
                            <w:rPr>
                              <w:color w:val="000000"/>
                            </w:rPr>
                          </w:pPr>
                          <w:r w:rsidRPr="00334CE0">
                            <w:rPr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3BE8F" id="_x0000_t202" coordsize="21600,21600" o:spt="202" path="m,l,21600r21600,l21600,xe">
              <v:stroke joinstyle="miter"/>
              <v:path gradientshapeok="t" o:connecttype="rect"/>
            </v:shapetype>
            <v:shape id="MSIPCM2aad49acb97e08d31c9dcf52" o:spid="_x0000_s1026" type="#_x0000_t202" alt="{&quot;HashCode&quot;:-1542678785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" o:allowincell="f" filled="f" stroked="f" strokeweight=".5pt">
              <v:textbox inset="20pt,0,,0">
                <w:txbxContent>
                  <w:p w14:paraId="574C79E9" w14:textId="3649BDE3" w:rsidR="00334CE0" w:rsidRPr="00334CE0" w:rsidRDefault="00334CE0" w:rsidP="00334CE0">
                    <w:pPr>
                      <w:rPr>
                        <w:color w:val="000000"/>
                      </w:rPr>
                    </w:pPr>
                    <w:r w:rsidRPr="00334CE0">
                      <w:rPr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D1E60" w14:textId="77777777" w:rsidR="00850054" w:rsidRDefault="00850054" w:rsidP="00CA052C">
      <w:r>
        <w:separator/>
      </w:r>
    </w:p>
  </w:footnote>
  <w:footnote w:type="continuationSeparator" w:id="0">
    <w:p w14:paraId="70BF8974" w14:textId="77777777" w:rsidR="00850054" w:rsidRDefault="00850054" w:rsidP="00CA052C">
      <w:r>
        <w:continuationSeparator/>
      </w:r>
    </w:p>
  </w:footnote>
  <w:footnote w:type="continuationNotice" w:id="1">
    <w:p w14:paraId="1C73B583" w14:textId="77777777" w:rsidR="00850054" w:rsidRDefault="00850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43230" w14:textId="52E15FEA" w:rsidR="00CA052C" w:rsidRDefault="00CA052C">
    <w:pPr>
      <w:pStyle w:val="Header"/>
    </w:pPr>
  </w:p>
  <w:p w14:paraId="79FFDEE8" w14:textId="07607C6B" w:rsidR="00CA052C" w:rsidRDefault="00CA052C">
    <w:pPr>
      <w:pStyle w:val="Header"/>
    </w:pPr>
  </w:p>
  <w:p w14:paraId="6323C266" w14:textId="6A2FE685" w:rsidR="00CA052C" w:rsidRDefault="00CA052C" w:rsidP="00CA052C">
    <w:pPr>
      <w:pStyle w:val="Header"/>
      <w:tabs>
        <w:tab w:val="clear" w:pos="4680"/>
        <w:tab w:val="clear" w:pos="9360"/>
        <w:tab w:val="right" w:pos="14400"/>
      </w:tabs>
    </w:pPr>
  </w:p>
  <w:p w14:paraId="4A6BBCEA" w14:textId="77777777" w:rsidR="003A05E0" w:rsidRDefault="003A05E0" w:rsidP="00CA052C">
    <w:pPr>
      <w:pStyle w:val="Header"/>
      <w:tabs>
        <w:tab w:val="clear" w:pos="4680"/>
        <w:tab w:val="clear" w:pos="9360"/>
        <w:tab w:val="right" w:pos="14400"/>
      </w:tabs>
    </w:pPr>
  </w:p>
  <w:p w14:paraId="532751D0" w14:textId="77777777" w:rsidR="003A05E0" w:rsidRDefault="003A05E0" w:rsidP="00CA052C">
    <w:pPr>
      <w:pStyle w:val="Header"/>
      <w:tabs>
        <w:tab w:val="clear" w:pos="4680"/>
        <w:tab w:val="clear" w:pos="9360"/>
        <w:tab w:val="right" w:pos="14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BDD"/>
    <w:multiLevelType w:val="hybridMultilevel"/>
    <w:tmpl w:val="C8589208"/>
    <w:lvl w:ilvl="0" w:tplc="60528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0F23"/>
    <w:multiLevelType w:val="hybridMultilevel"/>
    <w:tmpl w:val="ED5A1BE2"/>
    <w:lvl w:ilvl="0" w:tplc="2E942C3E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BCFCD2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A1A48396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93744F8C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31F63508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E368C154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36C6C48E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F6141930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B5446BF8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1E64E3"/>
    <w:multiLevelType w:val="hybridMultilevel"/>
    <w:tmpl w:val="2A44F982"/>
    <w:lvl w:ilvl="0" w:tplc="7D245126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49A670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69B8224C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184216D2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D19E4300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DD38399C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82D21824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9A30AE76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981621FA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DB2067"/>
    <w:multiLevelType w:val="hybridMultilevel"/>
    <w:tmpl w:val="A11C4508"/>
    <w:lvl w:ilvl="0" w:tplc="056A1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AAAA"/>
        <w:sz w:val="13"/>
        <w:u w:color="D9D9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E4B"/>
    <w:multiLevelType w:val="hybridMultilevel"/>
    <w:tmpl w:val="BA5CD75C"/>
    <w:lvl w:ilvl="0" w:tplc="8F3458F0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749B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AC34ED62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48AC6070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386CD03C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0E30CAF0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EFBC82B2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702470C2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544AEEB0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E566AF"/>
    <w:multiLevelType w:val="hybridMultilevel"/>
    <w:tmpl w:val="497449EA"/>
    <w:lvl w:ilvl="0" w:tplc="1DD27D14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6B6D18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64AC9CF4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D8722AC0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8D22CCAA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24808434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64EADD9E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A02A0050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75A22D8E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025474"/>
    <w:multiLevelType w:val="hybridMultilevel"/>
    <w:tmpl w:val="5BD80148"/>
    <w:lvl w:ilvl="0" w:tplc="842E55A6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6324C7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C0D89C4C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80221FD0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F46A1706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A6BE5B40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0860CA4E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A6C43D5A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225A4C5E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4C3A73"/>
    <w:multiLevelType w:val="hybridMultilevel"/>
    <w:tmpl w:val="3D78AB8E"/>
    <w:lvl w:ilvl="0" w:tplc="D11EF8D2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56A0B1E8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8BB050CA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3" w:tplc="B31E0D40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949A7C9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0C0CA8B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6" w:tplc="59A8EEA8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7" w:tplc="37C85110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8" w:tplc="3C585664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854701"/>
    <w:multiLevelType w:val="hybridMultilevel"/>
    <w:tmpl w:val="E0105CC8"/>
    <w:lvl w:ilvl="0" w:tplc="B18CEF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2635"/>
    <w:multiLevelType w:val="hybridMultilevel"/>
    <w:tmpl w:val="F606F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543F2D"/>
    <w:multiLevelType w:val="hybridMultilevel"/>
    <w:tmpl w:val="B1C8BE64"/>
    <w:lvl w:ilvl="0" w:tplc="BB263958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80A003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146857AA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8342F0C4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540A6BA8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898094CA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A7C4825E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F2E4A356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C7E07710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7AA3041"/>
    <w:multiLevelType w:val="hybridMultilevel"/>
    <w:tmpl w:val="E190D92C"/>
    <w:lvl w:ilvl="0" w:tplc="06F2F0F8">
      <w:numFmt w:val="bullet"/>
      <w:lvlText w:val="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3E8B668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4810021A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1604E98A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EE7CC69E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200E3774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C1987952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DFF2C7EC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5AA6F734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20203A"/>
    <w:multiLevelType w:val="hybridMultilevel"/>
    <w:tmpl w:val="192AC274"/>
    <w:lvl w:ilvl="0" w:tplc="53704C6E">
      <w:numFmt w:val="bullet"/>
      <w:lvlText w:val="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60C577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7CE61698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15468B48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C25CD5D2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59405592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2A186644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9F1EE73E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F1760418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B4C1169"/>
    <w:multiLevelType w:val="hybridMultilevel"/>
    <w:tmpl w:val="48542122"/>
    <w:lvl w:ilvl="0" w:tplc="6D443034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A845A8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D0DE8FF6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57DAA93E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481609BE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36A6018E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1FE63206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A06836E0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8E3C3790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F003549"/>
    <w:multiLevelType w:val="hybridMultilevel"/>
    <w:tmpl w:val="D550DBEC"/>
    <w:lvl w:ilvl="0" w:tplc="83502458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9E556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B3D0DBCA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7F86A47A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5554F3C4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6178C752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103E6C62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6ACEF75C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3B720594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9F21D8"/>
    <w:multiLevelType w:val="hybridMultilevel"/>
    <w:tmpl w:val="3876675C"/>
    <w:lvl w:ilvl="0" w:tplc="A6021F64">
      <w:numFmt w:val="bullet"/>
      <w:lvlText w:val="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E5CA68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87F8B2FE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40EE7912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17E048FA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12800386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72D23FD4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010446E4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F53A5EC8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2D17109"/>
    <w:multiLevelType w:val="hybridMultilevel"/>
    <w:tmpl w:val="90603252"/>
    <w:lvl w:ilvl="0" w:tplc="D67E464C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2E30647E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CAFA772C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3" w:tplc="67301A9C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38F22634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E0C6B60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6" w:tplc="3E349D1C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7" w:tplc="AAE47B12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8" w:tplc="CA9EC4F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52C52FC"/>
    <w:multiLevelType w:val="hybridMultilevel"/>
    <w:tmpl w:val="97BA3C5C"/>
    <w:lvl w:ilvl="0" w:tplc="21CA93B0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3B386376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F9F85362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3" w:tplc="4292377A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A0C086CC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B352D0C8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6" w:tplc="1BFCFC92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7" w:tplc="34563764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8" w:tplc="8848D57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CA62551"/>
    <w:multiLevelType w:val="hybridMultilevel"/>
    <w:tmpl w:val="D28CE5EC"/>
    <w:lvl w:ilvl="0" w:tplc="F3EE849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A3D61"/>
    <w:multiLevelType w:val="hybridMultilevel"/>
    <w:tmpl w:val="F8E4F6AA"/>
    <w:lvl w:ilvl="0" w:tplc="5FDCE8A6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46115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16D09036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F232F4C2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7ADCECD2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D11A82A2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1D1CFF88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C4C42DE4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F63870A6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773566B"/>
    <w:multiLevelType w:val="hybridMultilevel"/>
    <w:tmpl w:val="328EE0E0"/>
    <w:lvl w:ilvl="0" w:tplc="AD787900">
      <w:numFmt w:val="bullet"/>
      <w:lvlText w:val="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B3E8D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653AF706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4538FE56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CC0C8692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305A7638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6" w:tplc="C744F7BE">
      <w:numFmt w:val="bullet"/>
      <w:lvlText w:val="•"/>
      <w:lvlJc w:val="left"/>
      <w:pPr>
        <w:ind w:left="8139" w:hanging="360"/>
      </w:pPr>
      <w:rPr>
        <w:rFonts w:hint="default"/>
        <w:lang w:val="en-US" w:eastAsia="en-US" w:bidi="ar-SA"/>
      </w:rPr>
    </w:lvl>
    <w:lvl w:ilvl="7" w:tplc="D1844558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8" w:tplc="94A04A28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81517D8"/>
    <w:multiLevelType w:val="hybridMultilevel"/>
    <w:tmpl w:val="543CF42E"/>
    <w:lvl w:ilvl="0" w:tplc="32229A1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4"/>
  </w:num>
  <w:num w:numId="5">
    <w:abstractNumId w:val="14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19"/>
  </w:num>
  <w:num w:numId="13">
    <w:abstractNumId w:val="20"/>
  </w:num>
  <w:num w:numId="14">
    <w:abstractNumId w:val="7"/>
  </w:num>
  <w:num w:numId="15">
    <w:abstractNumId w:val="16"/>
  </w:num>
  <w:num w:numId="16">
    <w:abstractNumId w:val="17"/>
  </w:num>
  <w:num w:numId="17">
    <w:abstractNumId w:val="3"/>
  </w:num>
  <w:num w:numId="18">
    <w:abstractNumId w:val="9"/>
  </w:num>
  <w:num w:numId="19">
    <w:abstractNumId w:val="0"/>
  </w:num>
  <w:num w:numId="20">
    <w:abstractNumId w:val="18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57"/>
    <w:rsid w:val="00001F89"/>
    <w:rsid w:val="0002750D"/>
    <w:rsid w:val="000454F9"/>
    <w:rsid w:val="000B339E"/>
    <w:rsid w:val="000B5016"/>
    <w:rsid w:val="000B6512"/>
    <w:rsid w:val="000C2AB8"/>
    <w:rsid w:val="000C31B5"/>
    <w:rsid w:val="000F4CB4"/>
    <w:rsid w:val="000F7351"/>
    <w:rsid w:val="00104F0A"/>
    <w:rsid w:val="00110FF0"/>
    <w:rsid w:val="001208A5"/>
    <w:rsid w:val="001876B9"/>
    <w:rsid w:val="00190598"/>
    <w:rsid w:val="001B11BA"/>
    <w:rsid w:val="001B1FED"/>
    <w:rsid w:val="001C73FB"/>
    <w:rsid w:val="002363BD"/>
    <w:rsid w:val="0025007B"/>
    <w:rsid w:val="002547F1"/>
    <w:rsid w:val="00260457"/>
    <w:rsid w:val="00271440"/>
    <w:rsid w:val="00275971"/>
    <w:rsid w:val="002F331D"/>
    <w:rsid w:val="0030141B"/>
    <w:rsid w:val="00326526"/>
    <w:rsid w:val="00334CE0"/>
    <w:rsid w:val="003426EC"/>
    <w:rsid w:val="00346703"/>
    <w:rsid w:val="00347462"/>
    <w:rsid w:val="00377796"/>
    <w:rsid w:val="003A05E0"/>
    <w:rsid w:val="003A1184"/>
    <w:rsid w:val="003F03D8"/>
    <w:rsid w:val="003F2379"/>
    <w:rsid w:val="003F5504"/>
    <w:rsid w:val="004100F0"/>
    <w:rsid w:val="004265D0"/>
    <w:rsid w:val="004459F3"/>
    <w:rsid w:val="00470026"/>
    <w:rsid w:val="004A4177"/>
    <w:rsid w:val="004A67A4"/>
    <w:rsid w:val="004F09A6"/>
    <w:rsid w:val="0050291B"/>
    <w:rsid w:val="00534A3B"/>
    <w:rsid w:val="00534F34"/>
    <w:rsid w:val="005435FC"/>
    <w:rsid w:val="005442E3"/>
    <w:rsid w:val="00551D1D"/>
    <w:rsid w:val="00577762"/>
    <w:rsid w:val="0059460A"/>
    <w:rsid w:val="005F0FB0"/>
    <w:rsid w:val="0061386C"/>
    <w:rsid w:val="0062707B"/>
    <w:rsid w:val="00635164"/>
    <w:rsid w:val="00675FB9"/>
    <w:rsid w:val="006A6CA2"/>
    <w:rsid w:val="006C6885"/>
    <w:rsid w:val="007107AF"/>
    <w:rsid w:val="0073186D"/>
    <w:rsid w:val="00746AEC"/>
    <w:rsid w:val="0076207D"/>
    <w:rsid w:val="007767BA"/>
    <w:rsid w:val="007778E9"/>
    <w:rsid w:val="00781AD9"/>
    <w:rsid w:val="00784055"/>
    <w:rsid w:val="007C1674"/>
    <w:rsid w:val="007D0983"/>
    <w:rsid w:val="007D52D2"/>
    <w:rsid w:val="008105F4"/>
    <w:rsid w:val="008213BC"/>
    <w:rsid w:val="00821D6D"/>
    <w:rsid w:val="00821DDA"/>
    <w:rsid w:val="00822421"/>
    <w:rsid w:val="00837E97"/>
    <w:rsid w:val="00845D9E"/>
    <w:rsid w:val="00850054"/>
    <w:rsid w:val="008524D2"/>
    <w:rsid w:val="00870D1E"/>
    <w:rsid w:val="00871F69"/>
    <w:rsid w:val="0088060E"/>
    <w:rsid w:val="008B1FBA"/>
    <w:rsid w:val="008D49C0"/>
    <w:rsid w:val="008E39F1"/>
    <w:rsid w:val="008F0DB0"/>
    <w:rsid w:val="00932D42"/>
    <w:rsid w:val="00934264"/>
    <w:rsid w:val="00952761"/>
    <w:rsid w:val="009545D9"/>
    <w:rsid w:val="0097392C"/>
    <w:rsid w:val="0099249D"/>
    <w:rsid w:val="009A1BEA"/>
    <w:rsid w:val="009B562A"/>
    <w:rsid w:val="009F1547"/>
    <w:rsid w:val="00A15AF5"/>
    <w:rsid w:val="00A227D2"/>
    <w:rsid w:val="00A338CF"/>
    <w:rsid w:val="00A610AD"/>
    <w:rsid w:val="00A61FBC"/>
    <w:rsid w:val="00A666DB"/>
    <w:rsid w:val="00A71AAE"/>
    <w:rsid w:val="00A75333"/>
    <w:rsid w:val="00A8762F"/>
    <w:rsid w:val="00A91464"/>
    <w:rsid w:val="00AA7DA4"/>
    <w:rsid w:val="00AE667C"/>
    <w:rsid w:val="00B24D04"/>
    <w:rsid w:val="00B3775E"/>
    <w:rsid w:val="00B51C08"/>
    <w:rsid w:val="00BB6A2E"/>
    <w:rsid w:val="00BC460F"/>
    <w:rsid w:val="00BE3894"/>
    <w:rsid w:val="00BF5E91"/>
    <w:rsid w:val="00C0103E"/>
    <w:rsid w:val="00C22026"/>
    <w:rsid w:val="00C6476C"/>
    <w:rsid w:val="00CA052C"/>
    <w:rsid w:val="00CD6D53"/>
    <w:rsid w:val="00CF50E6"/>
    <w:rsid w:val="00D22A21"/>
    <w:rsid w:val="00D2402D"/>
    <w:rsid w:val="00D245AC"/>
    <w:rsid w:val="00D36B48"/>
    <w:rsid w:val="00D55A0D"/>
    <w:rsid w:val="00D603E6"/>
    <w:rsid w:val="00DB4DE5"/>
    <w:rsid w:val="00DC3B8E"/>
    <w:rsid w:val="00DD38B5"/>
    <w:rsid w:val="00DF6E9A"/>
    <w:rsid w:val="00E06279"/>
    <w:rsid w:val="00E42918"/>
    <w:rsid w:val="00E909D1"/>
    <w:rsid w:val="00EA5917"/>
    <w:rsid w:val="00EB4B08"/>
    <w:rsid w:val="00EC3A6A"/>
    <w:rsid w:val="00EF1458"/>
    <w:rsid w:val="00F2550D"/>
    <w:rsid w:val="00F401A8"/>
    <w:rsid w:val="00F52F92"/>
    <w:rsid w:val="00F925FF"/>
    <w:rsid w:val="00F952E2"/>
    <w:rsid w:val="00FC5472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65827EA"/>
  <w15:chartTrackingRefBased/>
  <w15:docId w15:val="{5916D7E3-CE7C-488D-85B1-A4B81746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45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0457"/>
  </w:style>
  <w:style w:type="character" w:customStyle="1" w:styleId="BodyTextChar">
    <w:name w:val="Body Text Char"/>
    <w:basedOn w:val="DefaultParagraphFont"/>
    <w:link w:val="BodyText"/>
    <w:uiPriority w:val="1"/>
    <w:rsid w:val="00260457"/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60457"/>
  </w:style>
  <w:style w:type="paragraph" w:styleId="Header">
    <w:name w:val="header"/>
    <w:basedOn w:val="Normal"/>
    <w:link w:val="HeaderChar"/>
    <w:uiPriority w:val="99"/>
    <w:unhideWhenUsed/>
    <w:rsid w:val="00CA0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52C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0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52C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F0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54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F99AF7032A46AC55A960A65F4D0C" ma:contentTypeVersion="10" ma:contentTypeDescription="Create a new document." ma:contentTypeScope="" ma:versionID="c39b8ccad4c06afabf96058c907c010b">
  <xsd:schema xmlns:xsd="http://www.w3.org/2001/XMLSchema" xmlns:xs="http://www.w3.org/2001/XMLSchema" xmlns:p="http://schemas.microsoft.com/office/2006/metadata/properties" xmlns:ns3="6ac4521d-e308-416c-8e23-f88e7a337a65" targetNamespace="http://schemas.microsoft.com/office/2006/metadata/properties" ma:root="true" ma:fieldsID="766f5491cf90bfa88b35db947a5d5e6a" ns3:_="">
    <xsd:import namespace="6ac4521d-e308-416c-8e23-f88e7a337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4521d-e308-416c-8e23-f88e7a337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7A01-1B7E-4F6D-AE5D-1B346797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4521d-e308-416c-8e23-f88e7a337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87DC8-CFF7-498C-9D1B-F3F7EBB76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14491-FD7B-4BE0-B993-32B2B86A4113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ac4521d-e308-416c-8e23-f88e7a337a65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507BB46-835A-4C73-BA7A-CCB8705C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Stanton Chase</Company>
  <LinksUpToDate>false</LinksUpToDate>
  <CharactersWithSpaces>4268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Garven</dc:creator>
  <cp:keywords/>
  <dc:description/>
  <cp:lastModifiedBy>DeAnn Hunter</cp:lastModifiedBy>
  <cp:revision>9</cp:revision>
  <cp:lastPrinted>2022-02-28T19:27:00Z</cp:lastPrinted>
  <dcterms:created xsi:type="dcterms:W3CDTF">2026-01-12T22:22:00Z</dcterms:created>
  <dcterms:modified xsi:type="dcterms:W3CDTF">2026-03-11T23:27:00Z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0x01010057C4F99AF7032A46AC55A960A65F4D0C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2022-04-27T17:15:22Z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4229b051-9d67-4f24-b778-a492a50127b4</vt:lpwstr>
  </property>
  <property fmtid="{D5CDD505-2E9C-101B-9397-08002B2CF9AE}" pid="9" name="MSIP_Label_abf2ea38-542c-4b75-bd7d-582ec36a519f_ContentBits">
    <vt:lpwstr>2</vt:lpwstr>
  </property>
</Properties>
</file>